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吉林省研究生课程思政示范课程、教学名师和团队申报汇总表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推荐单位名称（公章）：</w:t>
      </w:r>
    </w:p>
    <w:tbl>
      <w:tblPr>
        <w:tblStyle w:val="2"/>
        <w:tblW w:w="140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8"/>
        <w:gridCol w:w="1407"/>
        <w:gridCol w:w="1394"/>
        <w:gridCol w:w="4083"/>
        <w:gridCol w:w="1565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申报学校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一级学科代码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一级学科名称</w:t>
            </w:r>
          </w:p>
        </w:tc>
        <w:tc>
          <w:tcPr>
            <w:tcW w:w="408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课程名称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课程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负责人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998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998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998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</w:tc>
        <w:tc>
          <w:tcPr>
            <w:tcW w:w="1998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按规定限额</w:t>
      </w:r>
      <w:r>
        <w:rPr>
          <w:rFonts w:ascii="Times New Roman" w:hAnsi="Times New Roman" w:eastAsia="仿宋_GB2312"/>
          <w:sz w:val="28"/>
          <w:szCs w:val="28"/>
        </w:rPr>
        <w:t>排序上报。</w:t>
      </w:r>
    </w:p>
    <w:p>
      <w:pPr>
        <w:spacing w:line="380" w:lineRule="exact"/>
        <w:ind w:firstLine="560" w:firstLineChars="200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2.团队成员原则上不超过5人</w:t>
      </w:r>
    </w:p>
    <w:p>
      <w:pPr>
        <w:spacing w:line="480" w:lineRule="auto"/>
        <w:ind w:right="28"/>
        <w:jc w:val="left"/>
        <w:rPr>
          <w:rFonts w:hint="eastAsia" w:ascii="黑体" w:hAnsi="黑体" w:eastAsia="黑体"/>
          <w:kern w:val="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593AE"/>
    <w:rsid w:val="04C59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2023-06-29T13:11:00Z</dcterms:created>
  <dc:creator>kyc</dc:creator>
  <cp:lastModifiedBy>kyc</cp:lastModifiedBy>
  <dcterms:modified xsi:type="dcterms:W3CDTF">2023-06-29T13:12:36Z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4B959E08E79B6A9790129D6415772D81</vt:lpwstr>
  </property>
</Properties>
</file>