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3D99" w14:textId="77777777" w:rsidR="007C5FC9" w:rsidRDefault="007C5FC9" w:rsidP="007C5FC9">
      <w:pPr>
        <w:rPr>
          <w:rFonts w:ascii="仿宋" w:eastAsia="仿宋" w:hAnsi="仿宋"/>
          <w:b/>
          <w:sz w:val="28"/>
          <w:szCs w:val="28"/>
        </w:rPr>
      </w:pPr>
      <w:r>
        <w:rPr>
          <w:rFonts w:ascii="仿宋" w:eastAsia="仿宋" w:hAnsi="仿宋" w:hint="eastAsia"/>
          <w:b/>
          <w:sz w:val="28"/>
          <w:szCs w:val="28"/>
        </w:rPr>
        <w:t>附件</w:t>
      </w:r>
    </w:p>
    <w:p w14:paraId="3A540C72" w14:textId="77777777" w:rsidR="007C5FC9" w:rsidRDefault="007C5FC9" w:rsidP="007C5FC9">
      <w:pPr>
        <w:widowControl/>
        <w:ind w:firstLineChars="300" w:firstLine="964"/>
        <w:jc w:val="left"/>
        <w:rPr>
          <w:rFonts w:ascii="仿宋" w:eastAsia="仿宋" w:hAnsi="仿宋" w:cs="仿宋"/>
          <w:b/>
          <w:bCs/>
          <w:sz w:val="32"/>
          <w:szCs w:val="32"/>
        </w:rPr>
      </w:pPr>
      <w:r>
        <w:rPr>
          <w:rFonts w:ascii="仿宋" w:eastAsia="仿宋" w:hAnsi="仿宋" w:cs="仿宋" w:hint="eastAsia"/>
          <w:b/>
          <w:bCs/>
          <w:sz w:val="32"/>
          <w:szCs w:val="32"/>
        </w:rPr>
        <w:t>吉林农业大学专业学位研究生专业实践管理办法</w:t>
      </w:r>
    </w:p>
    <w:p w14:paraId="456E409D" w14:textId="77777777" w:rsidR="007C5FC9" w:rsidRDefault="007C5FC9" w:rsidP="007C5FC9">
      <w:pPr>
        <w:spacing w:line="450" w:lineRule="exact"/>
        <w:ind w:firstLineChars="1200" w:firstLine="3373"/>
        <w:rPr>
          <w:rFonts w:ascii="仿宋" w:eastAsia="仿宋" w:hAnsi="仿宋"/>
          <w:b/>
          <w:bCs/>
          <w:sz w:val="28"/>
          <w:szCs w:val="28"/>
        </w:rPr>
      </w:pPr>
    </w:p>
    <w:p w14:paraId="31B1A0A7" w14:textId="77777777" w:rsidR="007C5FC9" w:rsidRDefault="007C5FC9" w:rsidP="007C5FC9">
      <w:pPr>
        <w:spacing w:beforeLines="20" w:before="62" w:afterLines="20" w:after="62" w:line="450" w:lineRule="exact"/>
        <w:ind w:firstLineChars="1200" w:firstLine="3373"/>
        <w:rPr>
          <w:rFonts w:ascii="仿宋" w:eastAsia="仿宋" w:hAnsi="仿宋"/>
          <w:b/>
          <w:bCs/>
          <w:sz w:val="28"/>
          <w:szCs w:val="28"/>
        </w:rPr>
      </w:pPr>
      <w:r>
        <w:rPr>
          <w:rFonts w:ascii="仿宋" w:eastAsia="仿宋" w:hAnsi="仿宋" w:hint="eastAsia"/>
          <w:b/>
          <w:bCs/>
          <w:sz w:val="28"/>
          <w:szCs w:val="28"/>
        </w:rPr>
        <w:t>第一章 总则</w:t>
      </w:r>
    </w:p>
    <w:p w14:paraId="066CE370"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hint="eastAsia"/>
          <w:b/>
          <w:bCs/>
          <w:sz w:val="28"/>
          <w:szCs w:val="28"/>
        </w:rPr>
        <w:t>第一条</w:t>
      </w:r>
      <w:r>
        <w:rPr>
          <w:rFonts w:ascii="仿宋" w:eastAsia="仿宋" w:hAnsi="仿宋"/>
          <w:sz w:val="28"/>
          <w:szCs w:val="28"/>
        </w:rPr>
        <w:t xml:space="preserve"> 专业实践是专业学位研究生培养的</w:t>
      </w:r>
      <w:r>
        <w:rPr>
          <w:rFonts w:ascii="仿宋" w:eastAsia="仿宋" w:hAnsi="仿宋" w:hint="eastAsia"/>
          <w:sz w:val="28"/>
          <w:szCs w:val="28"/>
        </w:rPr>
        <w:t>关键</w:t>
      </w:r>
      <w:r>
        <w:rPr>
          <w:rFonts w:ascii="仿宋" w:eastAsia="仿宋" w:hAnsi="仿宋"/>
          <w:sz w:val="28"/>
          <w:szCs w:val="28"/>
        </w:rPr>
        <w:t>环节，是提高专业学位研究生教育质量的重要</w:t>
      </w:r>
      <w:r>
        <w:rPr>
          <w:rFonts w:ascii="仿宋" w:eastAsia="仿宋" w:hAnsi="仿宋" w:hint="eastAsia"/>
          <w:sz w:val="28"/>
          <w:szCs w:val="28"/>
        </w:rPr>
        <w:t>保证</w:t>
      </w:r>
      <w:r>
        <w:rPr>
          <w:rFonts w:ascii="仿宋" w:eastAsia="仿宋" w:hAnsi="仿宋"/>
          <w:sz w:val="28"/>
          <w:szCs w:val="28"/>
        </w:rPr>
        <w:t>。根据</w:t>
      </w:r>
      <w:r>
        <w:rPr>
          <w:rFonts w:ascii="仿宋" w:eastAsia="仿宋" w:hAnsi="仿宋" w:hint="eastAsia"/>
          <w:sz w:val="28"/>
          <w:szCs w:val="28"/>
        </w:rPr>
        <w:t>各</w:t>
      </w:r>
      <w:r>
        <w:rPr>
          <w:rFonts w:ascii="仿宋" w:eastAsia="仿宋" w:hAnsi="仿宋"/>
          <w:sz w:val="28"/>
          <w:szCs w:val="28"/>
        </w:rPr>
        <w:t>专业学位</w:t>
      </w:r>
      <w:r>
        <w:rPr>
          <w:rFonts w:ascii="仿宋" w:eastAsia="仿宋" w:hAnsi="仿宋" w:hint="eastAsia"/>
          <w:sz w:val="28"/>
          <w:szCs w:val="28"/>
        </w:rPr>
        <w:t>研究生教育</w:t>
      </w:r>
      <w:r>
        <w:rPr>
          <w:rFonts w:ascii="仿宋" w:eastAsia="仿宋" w:hAnsi="仿宋"/>
          <w:sz w:val="28"/>
          <w:szCs w:val="28"/>
        </w:rPr>
        <w:t>指导委员会的规定，专业学位研究生必须接受一定累积时间、一定学分要求的实践训练。为加强我校专业学位研究生专业实践的全过程管理，保证专业学位研究生实践工作的顺利进行，结合我校实际，</w:t>
      </w:r>
      <w:r>
        <w:rPr>
          <w:rFonts w:ascii="仿宋" w:eastAsia="仿宋" w:hAnsi="仿宋" w:hint="eastAsia"/>
          <w:sz w:val="28"/>
          <w:szCs w:val="28"/>
        </w:rPr>
        <w:t>特制定</w:t>
      </w:r>
      <w:r>
        <w:rPr>
          <w:rFonts w:ascii="仿宋" w:eastAsia="仿宋" w:hAnsi="仿宋"/>
          <w:sz w:val="28"/>
          <w:szCs w:val="28"/>
        </w:rPr>
        <w:t>本办法。</w:t>
      </w:r>
    </w:p>
    <w:p w14:paraId="1A5DFF14"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hint="eastAsia"/>
          <w:b/>
          <w:bCs/>
          <w:sz w:val="28"/>
          <w:szCs w:val="28"/>
        </w:rPr>
        <w:t>第二条</w:t>
      </w:r>
      <w:r>
        <w:rPr>
          <w:rFonts w:ascii="仿宋" w:eastAsia="仿宋" w:hAnsi="仿宋"/>
          <w:sz w:val="28"/>
          <w:szCs w:val="28"/>
        </w:rPr>
        <w:t xml:space="preserve"> 专业学位研究生的专业实践环节是研究生综合运用知识技能解决实际问题，开展具有明确职业背景和行业应用价值的实践活动</w:t>
      </w:r>
      <w:r>
        <w:rPr>
          <w:rFonts w:ascii="仿宋" w:eastAsia="仿宋" w:hAnsi="仿宋" w:hint="eastAsia"/>
          <w:sz w:val="28"/>
          <w:szCs w:val="28"/>
        </w:rPr>
        <w:t>。</w:t>
      </w:r>
      <w:r>
        <w:rPr>
          <w:rFonts w:ascii="仿宋" w:eastAsia="仿宋" w:hAnsi="仿宋"/>
          <w:sz w:val="28"/>
          <w:szCs w:val="28"/>
        </w:rPr>
        <w:t>所有专业学位研究生必须完成专业实践环节，经考核合格者，方可申请学位</w:t>
      </w:r>
      <w:r>
        <w:rPr>
          <w:rFonts w:ascii="仿宋" w:eastAsia="仿宋" w:hAnsi="仿宋" w:hint="eastAsia"/>
          <w:sz w:val="28"/>
          <w:szCs w:val="28"/>
        </w:rPr>
        <w:t>（毕业）</w:t>
      </w:r>
      <w:r>
        <w:rPr>
          <w:rFonts w:ascii="仿宋" w:eastAsia="仿宋" w:hAnsi="仿宋"/>
          <w:sz w:val="28"/>
          <w:szCs w:val="28"/>
        </w:rPr>
        <w:t>论文答辩。</w:t>
      </w:r>
    </w:p>
    <w:p w14:paraId="230F6F5E" w14:textId="77777777" w:rsidR="007C5FC9" w:rsidRDefault="007C5FC9" w:rsidP="007C5FC9">
      <w:pPr>
        <w:spacing w:line="450" w:lineRule="exact"/>
        <w:jc w:val="center"/>
        <w:rPr>
          <w:rFonts w:ascii="仿宋" w:eastAsia="仿宋" w:hAnsi="仿宋"/>
          <w:b/>
          <w:bCs/>
          <w:sz w:val="28"/>
          <w:szCs w:val="28"/>
        </w:rPr>
      </w:pPr>
      <w:r>
        <w:rPr>
          <w:rFonts w:ascii="仿宋" w:eastAsia="仿宋" w:hAnsi="仿宋" w:hint="eastAsia"/>
          <w:b/>
          <w:bCs/>
          <w:sz w:val="28"/>
          <w:szCs w:val="28"/>
        </w:rPr>
        <w:t>第二章 专业实践管理</w:t>
      </w:r>
    </w:p>
    <w:p w14:paraId="22303F78"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w:t>
      </w:r>
      <w:r>
        <w:rPr>
          <w:rFonts w:ascii="仿宋" w:eastAsia="仿宋" w:hAnsi="仿宋" w:hint="eastAsia"/>
          <w:b/>
          <w:bCs/>
          <w:sz w:val="28"/>
          <w:szCs w:val="28"/>
        </w:rPr>
        <w:t>三</w:t>
      </w:r>
      <w:r>
        <w:rPr>
          <w:rFonts w:ascii="仿宋" w:eastAsia="仿宋" w:hAnsi="仿宋"/>
          <w:b/>
          <w:bCs/>
          <w:sz w:val="28"/>
          <w:szCs w:val="28"/>
        </w:rPr>
        <w:t>条</w:t>
      </w:r>
      <w:r>
        <w:rPr>
          <w:rFonts w:ascii="仿宋" w:eastAsia="仿宋" w:hAnsi="仿宋"/>
          <w:sz w:val="28"/>
          <w:szCs w:val="28"/>
        </w:rPr>
        <w:t xml:space="preserve"> </w:t>
      </w:r>
      <w:r>
        <w:rPr>
          <w:rFonts w:ascii="仿宋" w:eastAsia="仿宋" w:hAnsi="仿宋" w:hint="eastAsia"/>
          <w:sz w:val="28"/>
          <w:szCs w:val="28"/>
        </w:rPr>
        <w:t>专业学位研究生专业实践的管理</w:t>
      </w:r>
      <w:r>
        <w:rPr>
          <w:rFonts w:ascii="仿宋" w:eastAsia="仿宋" w:hAnsi="仿宋"/>
          <w:sz w:val="28"/>
          <w:szCs w:val="28"/>
        </w:rPr>
        <w:t>实行</w:t>
      </w:r>
      <w:r>
        <w:rPr>
          <w:rFonts w:ascii="仿宋" w:eastAsia="仿宋" w:hAnsi="仿宋" w:hint="eastAsia"/>
          <w:sz w:val="28"/>
          <w:szCs w:val="28"/>
        </w:rPr>
        <w:t>学院</w:t>
      </w:r>
      <w:r>
        <w:rPr>
          <w:rFonts w:ascii="仿宋" w:eastAsia="仿宋" w:hAnsi="仿宋"/>
          <w:sz w:val="28"/>
          <w:szCs w:val="28"/>
        </w:rPr>
        <w:t>负责制</w:t>
      </w:r>
      <w:r>
        <w:rPr>
          <w:rFonts w:ascii="仿宋" w:eastAsia="仿宋" w:hAnsi="仿宋" w:hint="eastAsia"/>
          <w:sz w:val="28"/>
          <w:szCs w:val="28"/>
        </w:rPr>
        <w:t>，学校负责监督检查</w:t>
      </w:r>
      <w:r>
        <w:rPr>
          <w:rFonts w:ascii="仿宋" w:eastAsia="仿宋" w:hAnsi="仿宋"/>
          <w:sz w:val="28"/>
          <w:szCs w:val="28"/>
        </w:rPr>
        <w:t>。</w:t>
      </w:r>
    </w:p>
    <w:p w14:paraId="2FFF9BA9"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w:t>
      </w:r>
      <w:r>
        <w:rPr>
          <w:rFonts w:ascii="仿宋" w:eastAsia="仿宋" w:hAnsi="仿宋" w:hint="eastAsia"/>
          <w:b/>
          <w:bCs/>
          <w:sz w:val="28"/>
          <w:szCs w:val="28"/>
        </w:rPr>
        <w:t>四</w:t>
      </w:r>
      <w:r>
        <w:rPr>
          <w:rFonts w:ascii="仿宋" w:eastAsia="仿宋" w:hAnsi="仿宋"/>
          <w:b/>
          <w:bCs/>
          <w:sz w:val="28"/>
          <w:szCs w:val="28"/>
        </w:rPr>
        <w:t>条</w:t>
      </w:r>
      <w:r>
        <w:rPr>
          <w:rFonts w:ascii="仿宋" w:eastAsia="仿宋" w:hAnsi="仿宋"/>
          <w:sz w:val="28"/>
          <w:szCs w:val="28"/>
        </w:rPr>
        <w:t xml:space="preserve"> </w:t>
      </w:r>
      <w:r>
        <w:rPr>
          <w:rFonts w:ascii="仿宋" w:eastAsia="仿宋" w:hAnsi="仿宋" w:hint="eastAsia"/>
          <w:sz w:val="28"/>
          <w:szCs w:val="28"/>
        </w:rPr>
        <w:t>研究生院负责全校专业学位研究生专业实践的指导、备案、检查等工作，监督专业实践环节的落实，评估专业实践训练效果，并负责统筹校级及以上专业实践基地的建设工作。</w:t>
      </w:r>
    </w:p>
    <w:p w14:paraId="7C037DA7"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w:t>
      </w:r>
      <w:r>
        <w:rPr>
          <w:rFonts w:ascii="仿宋" w:eastAsia="仿宋" w:hAnsi="仿宋" w:hint="eastAsia"/>
          <w:b/>
          <w:bCs/>
          <w:sz w:val="28"/>
          <w:szCs w:val="28"/>
        </w:rPr>
        <w:t>五</w:t>
      </w:r>
      <w:r>
        <w:rPr>
          <w:rFonts w:ascii="仿宋" w:eastAsia="仿宋" w:hAnsi="仿宋"/>
          <w:b/>
          <w:bCs/>
          <w:sz w:val="28"/>
          <w:szCs w:val="28"/>
        </w:rPr>
        <w:t>条</w:t>
      </w:r>
      <w:r>
        <w:rPr>
          <w:rFonts w:ascii="仿宋" w:eastAsia="仿宋" w:hAnsi="仿宋"/>
          <w:sz w:val="28"/>
          <w:szCs w:val="28"/>
        </w:rPr>
        <w:t xml:space="preserve"> </w:t>
      </w:r>
      <w:r>
        <w:rPr>
          <w:rFonts w:ascii="仿宋" w:eastAsia="仿宋" w:hAnsi="仿宋" w:hint="eastAsia"/>
          <w:sz w:val="28"/>
          <w:szCs w:val="28"/>
        </w:rPr>
        <w:t>学院负责根据本办法制定细化的专业学位研究生专业实践管理规定和考核要求。积极建立稳定的专业学位研究生实践基地，加强与用人单位紧密结合，组织专业学位研究生开展专业性和针对性强的专业实践工作。</w:t>
      </w:r>
    </w:p>
    <w:p w14:paraId="2CF87903"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hint="eastAsia"/>
          <w:b/>
          <w:bCs/>
          <w:sz w:val="28"/>
          <w:szCs w:val="28"/>
        </w:rPr>
        <w:t xml:space="preserve">第六条 </w:t>
      </w:r>
      <w:r>
        <w:rPr>
          <w:rFonts w:ascii="仿宋" w:eastAsia="仿宋" w:hAnsi="仿宋" w:hint="eastAsia"/>
          <w:sz w:val="28"/>
          <w:szCs w:val="28"/>
        </w:rPr>
        <w:t>专业学位研究生的专业实践实行双导师制，校内和实践导师共同负责专业实践环节的指导和管理。在实践过程中以实践导师指导为主，依托校内导师的应用型科研课题、实践单位的研究项目、实践训练岗位等进行专业实践，校内导师及时跟进，共同确保专业实践的效果和质量。</w:t>
      </w:r>
    </w:p>
    <w:p w14:paraId="53473FFB"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hint="eastAsia"/>
          <w:b/>
          <w:bCs/>
          <w:sz w:val="28"/>
          <w:szCs w:val="28"/>
        </w:rPr>
        <w:lastRenderedPageBreak/>
        <w:t>第七条</w:t>
      </w:r>
      <w:r>
        <w:rPr>
          <w:rFonts w:ascii="仿宋" w:eastAsia="仿宋" w:hAnsi="仿宋"/>
          <w:sz w:val="28"/>
          <w:szCs w:val="28"/>
        </w:rPr>
        <w:t xml:space="preserve"> </w:t>
      </w:r>
      <w:r>
        <w:rPr>
          <w:rFonts w:ascii="仿宋" w:eastAsia="仿宋" w:hAnsi="仿宋" w:hint="eastAsia"/>
          <w:sz w:val="28"/>
          <w:szCs w:val="28"/>
        </w:rPr>
        <w:t>实践单位负责研究生实践指导教师的配备。</w:t>
      </w:r>
    </w:p>
    <w:p w14:paraId="6F6E5C7E" w14:textId="77777777" w:rsidR="007C5FC9" w:rsidRDefault="007C5FC9" w:rsidP="007C5FC9">
      <w:pPr>
        <w:spacing w:line="450" w:lineRule="exact"/>
        <w:jc w:val="center"/>
        <w:rPr>
          <w:rFonts w:ascii="仿宋" w:eastAsia="仿宋" w:hAnsi="仿宋"/>
          <w:b/>
          <w:bCs/>
          <w:sz w:val="28"/>
          <w:szCs w:val="28"/>
        </w:rPr>
      </w:pPr>
      <w:r>
        <w:rPr>
          <w:rFonts w:ascii="仿宋" w:eastAsia="仿宋" w:hAnsi="仿宋" w:hint="eastAsia"/>
          <w:b/>
          <w:bCs/>
          <w:sz w:val="28"/>
          <w:szCs w:val="28"/>
        </w:rPr>
        <w:t>第三章 专业实践要求</w:t>
      </w:r>
    </w:p>
    <w:p w14:paraId="77DF4595"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w:t>
      </w:r>
      <w:r>
        <w:rPr>
          <w:rFonts w:ascii="仿宋" w:eastAsia="仿宋" w:hAnsi="仿宋" w:hint="eastAsia"/>
          <w:b/>
          <w:bCs/>
          <w:sz w:val="28"/>
          <w:szCs w:val="28"/>
        </w:rPr>
        <w:t>八</w:t>
      </w:r>
      <w:r>
        <w:rPr>
          <w:rFonts w:ascii="仿宋" w:eastAsia="仿宋" w:hAnsi="仿宋"/>
          <w:b/>
          <w:bCs/>
          <w:sz w:val="28"/>
          <w:szCs w:val="28"/>
        </w:rPr>
        <w:t>条</w:t>
      </w:r>
      <w:r>
        <w:rPr>
          <w:rFonts w:ascii="仿宋" w:eastAsia="仿宋" w:hAnsi="仿宋"/>
          <w:sz w:val="28"/>
          <w:szCs w:val="28"/>
        </w:rPr>
        <w:t xml:space="preserve"> 专业学位研究生在学期间，须保证不少于半年的专业实践，可采用集中实践与分段实践相结合的方式进行。</w:t>
      </w:r>
    </w:p>
    <w:p w14:paraId="4B7D500D"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w:t>
      </w:r>
      <w:r>
        <w:rPr>
          <w:rFonts w:ascii="仿宋" w:eastAsia="仿宋" w:hAnsi="仿宋" w:hint="eastAsia"/>
          <w:b/>
          <w:bCs/>
          <w:sz w:val="28"/>
          <w:szCs w:val="28"/>
        </w:rPr>
        <w:t>九</w:t>
      </w:r>
      <w:r>
        <w:rPr>
          <w:rFonts w:ascii="仿宋" w:eastAsia="仿宋" w:hAnsi="仿宋"/>
          <w:b/>
          <w:bCs/>
          <w:sz w:val="28"/>
          <w:szCs w:val="28"/>
        </w:rPr>
        <w:t>条</w:t>
      </w:r>
      <w:r>
        <w:rPr>
          <w:rFonts w:ascii="仿宋" w:eastAsia="仿宋" w:hAnsi="仿宋"/>
          <w:sz w:val="28"/>
          <w:szCs w:val="28"/>
        </w:rPr>
        <w:t xml:space="preserve"> 研究生的专业实践应尽量在与学院签订协议的研究生</w:t>
      </w:r>
      <w:r>
        <w:rPr>
          <w:rFonts w:ascii="仿宋" w:eastAsia="仿宋" w:hAnsi="仿宋" w:hint="eastAsia"/>
          <w:sz w:val="28"/>
          <w:szCs w:val="28"/>
        </w:rPr>
        <w:t>实践基地</w:t>
      </w:r>
      <w:r>
        <w:rPr>
          <w:rFonts w:ascii="仿宋" w:eastAsia="仿宋" w:hAnsi="仿宋"/>
          <w:sz w:val="28"/>
          <w:szCs w:val="28"/>
        </w:rPr>
        <w:t>进行。不能在</w:t>
      </w:r>
      <w:r>
        <w:rPr>
          <w:rFonts w:ascii="仿宋" w:eastAsia="仿宋" w:hAnsi="仿宋" w:hint="eastAsia"/>
          <w:sz w:val="28"/>
          <w:szCs w:val="28"/>
        </w:rPr>
        <w:t>实践基地</w:t>
      </w:r>
      <w:r>
        <w:rPr>
          <w:rFonts w:ascii="仿宋" w:eastAsia="仿宋" w:hAnsi="仿宋"/>
          <w:sz w:val="28"/>
          <w:szCs w:val="28"/>
        </w:rPr>
        <w:t>进行的情况，</w:t>
      </w:r>
      <w:r>
        <w:rPr>
          <w:rFonts w:ascii="仿宋" w:eastAsia="仿宋" w:hAnsi="仿宋" w:hint="eastAsia"/>
          <w:sz w:val="28"/>
          <w:szCs w:val="28"/>
        </w:rPr>
        <w:t>可由导师为研究生联系实践单位，也可由研究生自行联系实践单位，但必须征得校内导师同意，</w:t>
      </w:r>
      <w:r>
        <w:rPr>
          <w:rFonts w:ascii="仿宋" w:eastAsia="仿宋" w:hAnsi="仿宋"/>
          <w:sz w:val="28"/>
          <w:szCs w:val="28"/>
        </w:rPr>
        <w:t>提前向所在学院提出申请，经</w:t>
      </w:r>
      <w:r>
        <w:rPr>
          <w:rFonts w:ascii="仿宋" w:eastAsia="仿宋" w:hAnsi="仿宋" w:hint="eastAsia"/>
          <w:sz w:val="28"/>
          <w:szCs w:val="28"/>
        </w:rPr>
        <w:t>所在学院</w:t>
      </w:r>
      <w:r>
        <w:rPr>
          <w:rFonts w:ascii="仿宋" w:eastAsia="仿宋" w:hAnsi="仿宋"/>
          <w:sz w:val="28"/>
          <w:szCs w:val="28"/>
        </w:rPr>
        <w:t>对</w:t>
      </w:r>
      <w:r>
        <w:rPr>
          <w:rFonts w:ascii="仿宋" w:eastAsia="仿宋" w:hAnsi="仿宋" w:hint="eastAsia"/>
          <w:sz w:val="28"/>
          <w:szCs w:val="28"/>
        </w:rPr>
        <w:t>实践单位</w:t>
      </w:r>
      <w:r>
        <w:rPr>
          <w:rFonts w:ascii="仿宋" w:eastAsia="仿宋" w:hAnsi="仿宋"/>
          <w:sz w:val="28"/>
          <w:szCs w:val="28"/>
        </w:rPr>
        <w:t>资质、实践内容审查合格</w:t>
      </w:r>
      <w:r>
        <w:rPr>
          <w:rFonts w:ascii="仿宋" w:eastAsia="仿宋" w:hAnsi="仿宋" w:hint="eastAsia"/>
          <w:sz w:val="28"/>
          <w:szCs w:val="28"/>
        </w:rPr>
        <w:t>并同意后</w:t>
      </w:r>
      <w:r>
        <w:rPr>
          <w:rFonts w:ascii="仿宋" w:eastAsia="仿宋" w:hAnsi="仿宋"/>
          <w:sz w:val="28"/>
          <w:szCs w:val="28"/>
        </w:rPr>
        <w:t>，方可进行。</w:t>
      </w:r>
    </w:p>
    <w:p w14:paraId="2174E45B"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第十条</w:t>
      </w:r>
      <w:r>
        <w:rPr>
          <w:rFonts w:ascii="仿宋" w:eastAsia="仿宋" w:hAnsi="仿宋"/>
          <w:sz w:val="28"/>
          <w:szCs w:val="28"/>
        </w:rPr>
        <w:t xml:space="preserve"> 学院应于</w:t>
      </w:r>
      <w:r>
        <w:rPr>
          <w:rFonts w:ascii="仿宋" w:eastAsia="仿宋" w:hAnsi="仿宋" w:hint="eastAsia"/>
          <w:sz w:val="28"/>
          <w:szCs w:val="28"/>
        </w:rPr>
        <w:t>研究</w:t>
      </w:r>
      <w:r>
        <w:rPr>
          <w:rFonts w:ascii="仿宋" w:eastAsia="仿宋" w:hAnsi="仿宋"/>
          <w:sz w:val="28"/>
          <w:szCs w:val="28"/>
        </w:rPr>
        <w:t>生</w:t>
      </w:r>
      <w:r>
        <w:rPr>
          <w:rFonts w:ascii="仿宋" w:eastAsia="仿宋" w:hAnsi="仿宋" w:hint="eastAsia"/>
          <w:sz w:val="28"/>
          <w:szCs w:val="28"/>
        </w:rPr>
        <w:t>入学后</w:t>
      </w:r>
      <w:proofErr w:type="gramStart"/>
      <w:r>
        <w:rPr>
          <w:rFonts w:ascii="仿宋" w:eastAsia="仿宋" w:hAnsi="仿宋"/>
          <w:sz w:val="28"/>
          <w:szCs w:val="28"/>
        </w:rPr>
        <w:t>第</w:t>
      </w:r>
      <w:r>
        <w:rPr>
          <w:rFonts w:ascii="仿宋" w:eastAsia="仿宋" w:hAnsi="仿宋" w:hint="eastAsia"/>
          <w:sz w:val="28"/>
          <w:szCs w:val="28"/>
        </w:rPr>
        <w:t>二</w:t>
      </w:r>
      <w:r>
        <w:rPr>
          <w:rFonts w:ascii="仿宋" w:eastAsia="仿宋" w:hAnsi="仿宋"/>
          <w:sz w:val="28"/>
          <w:szCs w:val="28"/>
        </w:rPr>
        <w:t>学</w:t>
      </w:r>
      <w:proofErr w:type="gramEnd"/>
      <w:r>
        <w:rPr>
          <w:rFonts w:ascii="仿宋" w:eastAsia="仿宋" w:hAnsi="仿宋"/>
          <w:sz w:val="28"/>
          <w:szCs w:val="28"/>
        </w:rPr>
        <w:t>期末之前，制定出专业实践总体计划，提交研究生院备案。学院制定的专业实践总体计划应遵循</w:t>
      </w:r>
      <w:r>
        <w:rPr>
          <w:rFonts w:ascii="仿宋" w:eastAsia="仿宋" w:hAnsi="仿宋" w:hint="eastAsia"/>
          <w:sz w:val="28"/>
          <w:szCs w:val="28"/>
        </w:rPr>
        <w:t>专业学位研究生教育指导委员会</w:t>
      </w:r>
      <w:r>
        <w:rPr>
          <w:rFonts w:ascii="仿宋" w:eastAsia="仿宋" w:hAnsi="仿宋"/>
          <w:sz w:val="28"/>
          <w:szCs w:val="28"/>
        </w:rPr>
        <w:t>的要求。</w:t>
      </w:r>
    </w:p>
    <w:p w14:paraId="1C694489"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第十</w:t>
      </w:r>
      <w:r>
        <w:rPr>
          <w:rFonts w:ascii="仿宋" w:eastAsia="仿宋" w:hAnsi="仿宋" w:hint="eastAsia"/>
          <w:b/>
          <w:bCs/>
          <w:sz w:val="28"/>
          <w:szCs w:val="28"/>
        </w:rPr>
        <w:t>一</w:t>
      </w:r>
      <w:r>
        <w:rPr>
          <w:rFonts w:ascii="仿宋" w:eastAsia="仿宋" w:hAnsi="仿宋"/>
          <w:b/>
          <w:bCs/>
          <w:sz w:val="28"/>
          <w:szCs w:val="28"/>
        </w:rPr>
        <w:t>条</w:t>
      </w:r>
      <w:r>
        <w:rPr>
          <w:rFonts w:ascii="仿宋" w:eastAsia="仿宋" w:hAnsi="仿宋" w:hint="eastAsia"/>
          <w:sz w:val="28"/>
          <w:szCs w:val="28"/>
        </w:rPr>
        <w:t xml:space="preserve"> </w:t>
      </w:r>
      <w:r>
        <w:rPr>
          <w:rFonts w:ascii="仿宋" w:eastAsia="仿宋" w:hAnsi="仿宋"/>
          <w:sz w:val="28"/>
          <w:szCs w:val="28"/>
        </w:rPr>
        <w:t>实践导师</w:t>
      </w:r>
      <w:r>
        <w:rPr>
          <w:rFonts w:ascii="仿宋" w:eastAsia="仿宋" w:hAnsi="仿宋" w:hint="eastAsia"/>
          <w:sz w:val="28"/>
          <w:szCs w:val="28"/>
        </w:rPr>
        <w:t>的聘任由学院负责</w:t>
      </w:r>
      <w:r>
        <w:rPr>
          <w:rFonts w:ascii="仿宋" w:eastAsia="仿宋" w:hAnsi="仿宋"/>
          <w:sz w:val="28"/>
          <w:szCs w:val="28"/>
        </w:rPr>
        <w:t>，应</w:t>
      </w:r>
      <w:r>
        <w:rPr>
          <w:rFonts w:ascii="仿宋" w:eastAsia="仿宋" w:hAnsi="仿宋" w:hint="eastAsia"/>
          <w:sz w:val="28"/>
          <w:szCs w:val="28"/>
        </w:rPr>
        <w:t>聘任</w:t>
      </w:r>
      <w:r>
        <w:rPr>
          <w:rFonts w:ascii="仿宋" w:eastAsia="仿宋" w:hAnsi="仿宋"/>
          <w:sz w:val="28"/>
          <w:szCs w:val="28"/>
        </w:rPr>
        <w:t>具有良好的</w:t>
      </w:r>
      <w:r>
        <w:rPr>
          <w:rFonts w:ascii="仿宋" w:eastAsia="仿宋" w:hAnsi="仿宋" w:hint="eastAsia"/>
          <w:sz w:val="28"/>
          <w:szCs w:val="28"/>
        </w:rPr>
        <w:t>思想道德素质</w:t>
      </w:r>
      <w:r>
        <w:rPr>
          <w:rFonts w:ascii="仿宋" w:eastAsia="仿宋" w:hAnsi="仿宋"/>
          <w:sz w:val="28"/>
          <w:szCs w:val="28"/>
        </w:rPr>
        <w:t>，具备较丰富的实践应用经验和理论学术水平</w:t>
      </w:r>
      <w:r>
        <w:rPr>
          <w:rFonts w:ascii="仿宋" w:eastAsia="仿宋" w:hAnsi="仿宋" w:hint="eastAsia"/>
          <w:sz w:val="28"/>
          <w:szCs w:val="28"/>
        </w:rPr>
        <w:t>的行业专家</w:t>
      </w:r>
      <w:r>
        <w:rPr>
          <w:rFonts w:ascii="仿宋" w:eastAsia="仿宋" w:hAnsi="仿宋"/>
          <w:sz w:val="28"/>
          <w:szCs w:val="28"/>
        </w:rPr>
        <w:t>，负责指导和掌握研究生在实践单位的实践、学习和日常管理</w:t>
      </w:r>
      <w:r>
        <w:rPr>
          <w:rFonts w:ascii="仿宋" w:eastAsia="仿宋" w:hAnsi="仿宋" w:hint="eastAsia"/>
          <w:sz w:val="28"/>
          <w:szCs w:val="28"/>
        </w:rPr>
        <w:t>，</w:t>
      </w:r>
      <w:r>
        <w:rPr>
          <w:rFonts w:ascii="仿宋" w:eastAsia="仿宋" w:hAnsi="仿宋"/>
          <w:sz w:val="28"/>
          <w:szCs w:val="28"/>
        </w:rPr>
        <w:t>协同负责在实践结束时对研究生进行考核。</w:t>
      </w:r>
    </w:p>
    <w:p w14:paraId="0D770E92"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第十</w:t>
      </w:r>
      <w:r>
        <w:rPr>
          <w:rFonts w:ascii="仿宋" w:eastAsia="仿宋" w:hAnsi="仿宋" w:hint="eastAsia"/>
          <w:b/>
          <w:bCs/>
          <w:sz w:val="28"/>
          <w:szCs w:val="28"/>
        </w:rPr>
        <w:t>二</w:t>
      </w:r>
      <w:r>
        <w:rPr>
          <w:rFonts w:ascii="仿宋" w:eastAsia="仿宋" w:hAnsi="仿宋"/>
          <w:b/>
          <w:bCs/>
          <w:sz w:val="28"/>
          <w:szCs w:val="28"/>
        </w:rPr>
        <w:t>条</w:t>
      </w:r>
      <w:r>
        <w:rPr>
          <w:rFonts w:ascii="仿宋" w:eastAsia="仿宋" w:hAnsi="仿宋"/>
          <w:sz w:val="28"/>
          <w:szCs w:val="28"/>
        </w:rPr>
        <w:t xml:space="preserve"> 研究生专业实践期间要遵守实践单位的有关规定，服从</w:t>
      </w:r>
      <w:r>
        <w:rPr>
          <w:rFonts w:ascii="仿宋" w:eastAsia="仿宋" w:hAnsi="仿宋" w:hint="eastAsia"/>
          <w:sz w:val="28"/>
          <w:szCs w:val="28"/>
        </w:rPr>
        <w:t>实践</w:t>
      </w:r>
      <w:r>
        <w:rPr>
          <w:rFonts w:ascii="仿宋" w:eastAsia="仿宋" w:hAnsi="仿宋"/>
          <w:sz w:val="28"/>
          <w:szCs w:val="28"/>
        </w:rPr>
        <w:t xml:space="preserve">导师的安排与管理，确保人身和设备安全，保持与校内导师联系。 </w:t>
      </w:r>
    </w:p>
    <w:p w14:paraId="2B769F80" w14:textId="77777777" w:rsidR="007C5FC9" w:rsidRDefault="007C5FC9" w:rsidP="007C5FC9">
      <w:pPr>
        <w:spacing w:line="450" w:lineRule="exact"/>
        <w:jc w:val="center"/>
        <w:rPr>
          <w:rFonts w:ascii="仿宋" w:eastAsia="仿宋" w:hAnsi="仿宋"/>
          <w:b/>
          <w:bCs/>
          <w:sz w:val="28"/>
          <w:szCs w:val="28"/>
        </w:rPr>
      </w:pPr>
      <w:r>
        <w:rPr>
          <w:rFonts w:ascii="仿宋" w:eastAsia="仿宋" w:hAnsi="仿宋"/>
          <w:b/>
          <w:bCs/>
          <w:sz w:val="28"/>
          <w:szCs w:val="28"/>
        </w:rPr>
        <w:t>第</w:t>
      </w:r>
      <w:r>
        <w:rPr>
          <w:rFonts w:ascii="仿宋" w:eastAsia="仿宋" w:hAnsi="仿宋" w:hint="eastAsia"/>
          <w:b/>
          <w:bCs/>
          <w:sz w:val="28"/>
          <w:szCs w:val="28"/>
        </w:rPr>
        <w:t>四</w:t>
      </w:r>
      <w:r>
        <w:rPr>
          <w:rFonts w:ascii="仿宋" w:eastAsia="仿宋" w:hAnsi="仿宋"/>
          <w:b/>
          <w:bCs/>
          <w:sz w:val="28"/>
          <w:szCs w:val="28"/>
        </w:rPr>
        <w:t>章 专业实践考核</w:t>
      </w:r>
    </w:p>
    <w:p w14:paraId="00D1CEA4"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hint="eastAsia"/>
          <w:b/>
          <w:bCs/>
          <w:sz w:val="28"/>
          <w:szCs w:val="28"/>
        </w:rPr>
        <w:t>第十三条</w:t>
      </w:r>
      <w:r>
        <w:rPr>
          <w:rFonts w:ascii="仿宋" w:eastAsia="仿宋" w:hAnsi="仿宋"/>
          <w:sz w:val="28"/>
          <w:szCs w:val="28"/>
        </w:rPr>
        <w:t xml:space="preserve"> </w:t>
      </w:r>
      <w:r>
        <w:rPr>
          <w:rFonts w:ascii="仿宋" w:eastAsia="仿宋" w:hAnsi="仿宋" w:hint="eastAsia"/>
          <w:sz w:val="28"/>
          <w:szCs w:val="28"/>
        </w:rPr>
        <w:t>考核方式。研究生专业实践结束后，须向学院提交《吉林农业大学专业学位研究生专业实践考核表》，学院以集中答辩的方式对研究生进行考核。</w:t>
      </w:r>
    </w:p>
    <w:p w14:paraId="0BF11497" w14:textId="77777777" w:rsidR="007C5FC9" w:rsidRDefault="007C5FC9" w:rsidP="007C5FC9">
      <w:pPr>
        <w:spacing w:line="45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第十四条 </w:t>
      </w:r>
      <w:r>
        <w:rPr>
          <w:rFonts w:ascii="仿宋" w:eastAsia="仿宋" w:hAnsi="仿宋" w:hint="eastAsia"/>
          <w:sz w:val="28"/>
          <w:szCs w:val="28"/>
        </w:rPr>
        <w:t>考核组织</w:t>
      </w:r>
    </w:p>
    <w:p w14:paraId="3AAFA260" w14:textId="77777777" w:rsidR="007C5FC9" w:rsidRDefault="007C5FC9" w:rsidP="007C5FC9">
      <w:pPr>
        <w:spacing w:line="450" w:lineRule="exact"/>
        <w:ind w:firstLineChars="200" w:firstLine="560"/>
        <w:rPr>
          <w:rFonts w:ascii="仿宋" w:eastAsia="仿宋" w:hAnsi="仿宋"/>
          <w:sz w:val="28"/>
          <w:szCs w:val="28"/>
        </w:rPr>
      </w:pPr>
      <w:r>
        <w:rPr>
          <w:rFonts w:ascii="仿宋" w:eastAsia="仿宋" w:hAnsi="仿宋" w:hint="eastAsia"/>
          <w:sz w:val="28"/>
          <w:szCs w:val="28"/>
        </w:rPr>
        <w:t>专业实践考核由各学院组织实施。各学院成立专业实践考核小组，学制为</w:t>
      </w:r>
      <w:r>
        <w:rPr>
          <w:rFonts w:ascii="仿宋" w:eastAsia="仿宋" w:hAnsi="仿宋"/>
          <w:sz w:val="28"/>
          <w:szCs w:val="28"/>
        </w:rPr>
        <w:t>2年的专业最迟在第3学期结束前完成对研究生的专业实践考核，学制为3年的专业最迟在第5学期结束前完成对研究生的专业实践考核，</w:t>
      </w:r>
      <w:r>
        <w:rPr>
          <w:rFonts w:ascii="仿宋" w:eastAsia="仿宋" w:hAnsi="仿宋" w:hint="eastAsia"/>
          <w:sz w:val="28"/>
          <w:szCs w:val="28"/>
        </w:rPr>
        <w:t>具体考核时间由学院考核小组根据本学院实际情况确定。</w:t>
      </w:r>
    </w:p>
    <w:p w14:paraId="7EF500B8" w14:textId="77777777" w:rsidR="007C5FC9" w:rsidRDefault="007C5FC9" w:rsidP="007C5FC9">
      <w:pPr>
        <w:spacing w:line="450" w:lineRule="exact"/>
        <w:ind w:firstLineChars="200" w:firstLine="560"/>
        <w:rPr>
          <w:rFonts w:ascii="仿宋" w:eastAsia="仿宋" w:hAnsi="仿宋"/>
          <w:sz w:val="28"/>
          <w:szCs w:val="28"/>
        </w:rPr>
      </w:pPr>
      <w:r>
        <w:rPr>
          <w:rFonts w:ascii="仿宋" w:eastAsia="仿宋" w:hAnsi="仿宋" w:hint="eastAsia"/>
          <w:sz w:val="28"/>
          <w:szCs w:val="28"/>
        </w:rPr>
        <w:t>（一）考核小组由专业学位研究生导师和实践单位人员组成</w:t>
      </w:r>
      <w:r>
        <w:rPr>
          <w:rFonts w:ascii="仿宋" w:eastAsia="仿宋" w:hAnsi="仿宋"/>
          <w:sz w:val="28"/>
          <w:szCs w:val="28"/>
        </w:rPr>
        <w:t>。</w:t>
      </w:r>
      <w:r>
        <w:rPr>
          <w:rFonts w:ascii="仿宋" w:eastAsia="仿宋" w:hAnsi="仿宋" w:hint="eastAsia"/>
          <w:sz w:val="28"/>
          <w:szCs w:val="28"/>
        </w:rPr>
        <w:t>设组长1人，</w:t>
      </w:r>
      <w:r>
        <w:rPr>
          <w:rFonts w:ascii="仿宋" w:eastAsia="仿宋" w:hAnsi="仿宋" w:hint="eastAsia"/>
          <w:color w:val="000000" w:themeColor="text1"/>
          <w:sz w:val="28"/>
          <w:szCs w:val="28"/>
        </w:rPr>
        <w:t>成员3</w:t>
      </w:r>
      <w:r>
        <w:rPr>
          <w:rFonts w:ascii="仿宋" w:eastAsia="仿宋" w:hAnsi="仿宋"/>
          <w:color w:val="000000" w:themeColor="text1"/>
          <w:sz w:val="28"/>
          <w:szCs w:val="28"/>
        </w:rPr>
        <w:t>-</w:t>
      </w:r>
      <w:r>
        <w:rPr>
          <w:rFonts w:ascii="仿宋" w:eastAsia="仿宋" w:hAnsi="仿宋" w:hint="eastAsia"/>
          <w:color w:val="000000" w:themeColor="text1"/>
          <w:sz w:val="28"/>
          <w:szCs w:val="28"/>
        </w:rPr>
        <w:t>5人，其中校外实践单位专家不少于</w:t>
      </w:r>
      <w:r>
        <w:rPr>
          <w:rFonts w:ascii="仿宋" w:eastAsia="仿宋" w:hAnsi="仿宋"/>
          <w:color w:val="000000" w:themeColor="text1"/>
          <w:sz w:val="28"/>
          <w:szCs w:val="28"/>
        </w:rPr>
        <w:t>1人。</w:t>
      </w:r>
    </w:p>
    <w:p w14:paraId="18299213" w14:textId="77777777" w:rsidR="007C5FC9" w:rsidRDefault="007C5FC9" w:rsidP="007C5FC9">
      <w:pPr>
        <w:spacing w:line="450" w:lineRule="exact"/>
        <w:ind w:firstLineChars="200" w:firstLine="560"/>
        <w:rPr>
          <w:rFonts w:ascii="仿宋" w:eastAsia="仿宋" w:hAnsi="仿宋"/>
          <w:sz w:val="28"/>
          <w:szCs w:val="28"/>
        </w:rPr>
      </w:pPr>
      <w:r>
        <w:rPr>
          <w:rFonts w:ascii="仿宋" w:eastAsia="仿宋" w:hAnsi="仿宋" w:hint="eastAsia"/>
          <w:sz w:val="28"/>
          <w:szCs w:val="28"/>
        </w:rPr>
        <w:lastRenderedPageBreak/>
        <w:t>（二）答辩会由组长主持，研究生本人对实践工作进行汇报和答辩。考核小组重点考查通过专业实践研究生能力提升情况，研究生实践时间是否足够，实践任务与本领域生产实际的相关程度、专业实践与学位论文结合程度和是否具有标识性成果等情况。</w:t>
      </w:r>
    </w:p>
    <w:p w14:paraId="0DD5A6DE" w14:textId="77777777" w:rsidR="007C5FC9" w:rsidRDefault="007C5FC9" w:rsidP="007C5FC9">
      <w:pPr>
        <w:spacing w:line="450" w:lineRule="exact"/>
        <w:ind w:firstLineChars="200" w:firstLine="560"/>
        <w:rPr>
          <w:rFonts w:ascii="仿宋" w:eastAsia="仿宋" w:hAnsi="仿宋"/>
          <w:sz w:val="28"/>
          <w:szCs w:val="28"/>
        </w:rPr>
      </w:pPr>
      <w:r>
        <w:rPr>
          <w:rFonts w:ascii="仿宋" w:eastAsia="仿宋" w:hAnsi="仿宋" w:hint="eastAsia"/>
          <w:sz w:val="28"/>
          <w:szCs w:val="28"/>
        </w:rPr>
        <w:t>（三）考核小组按“通过、不通过”评定研究生的实践考核结果。</w:t>
      </w:r>
    </w:p>
    <w:p w14:paraId="586F3C75" w14:textId="77777777" w:rsidR="007C5FC9" w:rsidRDefault="007C5FC9" w:rsidP="007C5FC9">
      <w:pPr>
        <w:spacing w:line="450" w:lineRule="exact"/>
        <w:ind w:firstLineChars="200" w:firstLine="560"/>
        <w:rPr>
          <w:rFonts w:ascii="仿宋" w:eastAsia="仿宋" w:hAnsi="仿宋"/>
          <w:sz w:val="28"/>
          <w:szCs w:val="28"/>
        </w:rPr>
      </w:pPr>
      <w:r>
        <w:rPr>
          <w:rFonts w:ascii="仿宋" w:eastAsia="仿宋" w:hAnsi="仿宋" w:hint="eastAsia"/>
          <w:sz w:val="28"/>
          <w:szCs w:val="28"/>
        </w:rPr>
        <w:t>（四）各学院学位</w:t>
      </w:r>
      <w:proofErr w:type="gramStart"/>
      <w:r>
        <w:rPr>
          <w:rFonts w:ascii="仿宋" w:eastAsia="仿宋" w:hAnsi="仿宋" w:hint="eastAsia"/>
          <w:sz w:val="28"/>
          <w:szCs w:val="28"/>
        </w:rPr>
        <w:t>评定分</w:t>
      </w:r>
      <w:proofErr w:type="gramEnd"/>
      <w:r>
        <w:rPr>
          <w:rFonts w:ascii="仿宋" w:eastAsia="仿宋" w:hAnsi="仿宋" w:hint="eastAsia"/>
          <w:sz w:val="28"/>
          <w:szCs w:val="28"/>
        </w:rPr>
        <w:t>委员会负责对专业实践考核结果进行审议并做出决议，对考核结果进行三个工作日的公示。考核通过者取得相应学分。考核不通过者须重新进行专业实践，对于3次考核仍未通过的研究生，经学院学位</w:t>
      </w:r>
      <w:proofErr w:type="gramStart"/>
      <w:r>
        <w:rPr>
          <w:rFonts w:ascii="仿宋" w:eastAsia="仿宋" w:hAnsi="仿宋" w:hint="eastAsia"/>
          <w:sz w:val="28"/>
          <w:szCs w:val="28"/>
        </w:rPr>
        <w:t>评定分</w:t>
      </w:r>
      <w:proofErr w:type="gramEnd"/>
      <w:r>
        <w:rPr>
          <w:rFonts w:ascii="仿宋" w:eastAsia="仿宋" w:hAnsi="仿宋" w:hint="eastAsia"/>
          <w:sz w:val="28"/>
          <w:szCs w:val="28"/>
        </w:rPr>
        <w:t>委员会认定其不适合继续攻读专业学位，根据其所修完课程情况按结业或肄业处理。</w:t>
      </w:r>
    </w:p>
    <w:p w14:paraId="3E6F3BFB"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hint="eastAsia"/>
          <w:b/>
          <w:bCs/>
          <w:sz w:val="28"/>
          <w:szCs w:val="28"/>
        </w:rPr>
        <w:t>第十五条</w:t>
      </w:r>
      <w:r>
        <w:rPr>
          <w:rFonts w:ascii="仿宋" w:eastAsia="仿宋" w:hAnsi="仿宋" w:hint="eastAsia"/>
          <w:sz w:val="28"/>
          <w:szCs w:val="28"/>
        </w:rPr>
        <w:t xml:space="preserve"> </w:t>
      </w:r>
      <w:r>
        <w:rPr>
          <w:rFonts w:ascii="仿宋" w:eastAsia="仿宋" w:hAnsi="仿宋"/>
          <w:sz w:val="28"/>
          <w:szCs w:val="28"/>
        </w:rPr>
        <w:t>考核结果</w:t>
      </w:r>
      <w:r>
        <w:rPr>
          <w:rFonts w:ascii="仿宋" w:eastAsia="仿宋" w:hAnsi="仿宋" w:hint="eastAsia"/>
          <w:sz w:val="28"/>
          <w:szCs w:val="28"/>
        </w:rPr>
        <w:t>可</w:t>
      </w:r>
      <w:r>
        <w:rPr>
          <w:rFonts w:ascii="仿宋" w:eastAsia="仿宋" w:hAnsi="仿宋"/>
          <w:sz w:val="28"/>
          <w:szCs w:val="28"/>
        </w:rPr>
        <w:t>在各类评奖评优中使用。</w:t>
      </w:r>
    </w:p>
    <w:p w14:paraId="4C5CE01A"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hint="eastAsia"/>
          <w:b/>
          <w:bCs/>
          <w:sz w:val="28"/>
          <w:szCs w:val="28"/>
        </w:rPr>
        <w:t>第十六条</w:t>
      </w:r>
      <w:r>
        <w:rPr>
          <w:rFonts w:ascii="仿宋" w:eastAsia="仿宋" w:hAnsi="仿宋"/>
          <w:sz w:val="28"/>
          <w:szCs w:val="28"/>
        </w:rPr>
        <w:t xml:space="preserve"> 专业实践考核结束后，学院应做好存档工作</w:t>
      </w:r>
      <w:r>
        <w:rPr>
          <w:rFonts w:ascii="仿宋" w:eastAsia="仿宋" w:hAnsi="仿宋" w:hint="eastAsia"/>
          <w:sz w:val="28"/>
          <w:szCs w:val="28"/>
        </w:rPr>
        <w:t>。将《吉林农业大学专业学位研究生专业实践考核表》作为专业学位研究生学位档案必备材料进行归档，将《学院专业学位研究生专业实践总体计划表》作为试卷进行归档</w:t>
      </w:r>
      <w:r>
        <w:rPr>
          <w:rFonts w:ascii="仿宋" w:eastAsia="仿宋" w:hAnsi="仿宋"/>
          <w:sz w:val="28"/>
          <w:szCs w:val="28"/>
        </w:rPr>
        <w:t>。</w:t>
      </w:r>
    </w:p>
    <w:p w14:paraId="220E3012" w14:textId="77777777" w:rsidR="007C5FC9" w:rsidRDefault="007C5FC9" w:rsidP="007C5FC9">
      <w:pPr>
        <w:spacing w:line="450" w:lineRule="exact"/>
        <w:jc w:val="center"/>
        <w:rPr>
          <w:rFonts w:ascii="仿宋" w:eastAsia="仿宋" w:hAnsi="仿宋"/>
          <w:b/>
          <w:bCs/>
          <w:sz w:val="28"/>
          <w:szCs w:val="28"/>
        </w:rPr>
      </w:pPr>
      <w:r>
        <w:rPr>
          <w:rFonts w:ascii="仿宋" w:eastAsia="仿宋" w:hAnsi="仿宋"/>
          <w:b/>
          <w:bCs/>
          <w:sz w:val="28"/>
          <w:szCs w:val="28"/>
        </w:rPr>
        <w:t>第</w:t>
      </w:r>
      <w:r>
        <w:rPr>
          <w:rFonts w:ascii="仿宋" w:eastAsia="仿宋" w:hAnsi="仿宋" w:hint="eastAsia"/>
          <w:b/>
          <w:bCs/>
          <w:sz w:val="28"/>
          <w:szCs w:val="28"/>
        </w:rPr>
        <w:t>五</w:t>
      </w:r>
      <w:r>
        <w:rPr>
          <w:rFonts w:ascii="仿宋" w:eastAsia="仿宋" w:hAnsi="仿宋"/>
          <w:b/>
          <w:bCs/>
          <w:sz w:val="28"/>
          <w:szCs w:val="28"/>
        </w:rPr>
        <w:t>章 附 则</w:t>
      </w:r>
    </w:p>
    <w:p w14:paraId="1556E83A" w14:textId="77777777" w:rsidR="007C5FC9" w:rsidRDefault="007C5FC9" w:rsidP="007C5FC9">
      <w:pPr>
        <w:spacing w:line="450" w:lineRule="exact"/>
        <w:ind w:firstLineChars="200" w:firstLine="562"/>
        <w:rPr>
          <w:rFonts w:ascii="仿宋" w:eastAsia="仿宋" w:hAnsi="仿宋"/>
          <w:sz w:val="28"/>
          <w:szCs w:val="28"/>
        </w:rPr>
      </w:pPr>
      <w:r>
        <w:rPr>
          <w:rFonts w:ascii="仿宋" w:eastAsia="仿宋" w:hAnsi="仿宋"/>
          <w:b/>
          <w:bCs/>
          <w:sz w:val="28"/>
          <w:szCs w:val="28"/>
        </w:rPr>
        <w:t>第</w:t>
      </w:r>
      <w:r>
        <w:rPr>
          <w:rFonts w:ascii="仿宋" w:eastAsia="仿宋" w:hAnsi="仿宋" w:hint="eastAsia"/>
          <w:b/>
          <w:bCs/>
          <w:sz w:val="28"/>
          <w:szCs w:val="28"/>
        </w:rPr>
        <w:t>十七</w:t>
      </w:r>
      <w:r>
        <w:rPr>
          <w:rFonts w:ascii="仿宋" w:eastAsia="仿宋" w:hAnsi="仿宋"/>
          <w:b/>
          <w:bCs/>
          <w:sz w:val="28"/>
          <w:szCs w:val="28"/>
        </w:rPr>
        <w:t>条</w:t>
      </w:r>
      <w:r>
        <w:rPr>
          <w:rFonts w:ascii="仿宋" w:eastAsia="仿宋" w:hAnsi="仿宋"/>
          <w:sz w:val="28"/>
          <w:szCs w:val="28"/>
        </w:rPr>
        <w:t xml:space="preserve"> 本办法自2023级研究生开始执行。</w:t>
      </w:r>
      <w:r>
        <w:rPr>
          <w:rFonts w:ascii="仿宋" w:eastAsia="仿宋" w:hAnsi="仿宋" w:hint="eastAsia"/>
          <w:sz w:val="28"/>
          <w:szCs w:val="28"/>
        </w:rPr>
        <w:t>由研究生院负责解释。</w:t>
      </w:r>
    </w:p>
    <w:p w14:paraId="4217A9B3" w14:textId="77777777" w:rsidR="007C5FC9" w:rsidRDefault="007C5FC9" w:rsidP="007C5FC9">
      <w:pPr>
        <w:spacing w:line="450" w:lineRule="exact"/>
      </w:pPr>
    </w:p>
    <w:p w14:paraId="55E2796B" w14:textId="77777777" w:rsidR="00F523CB" w:rsidRDefault="00F523CB"/>
    <w:sectPr w:rsidR="00F523C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0D45" w14:textId="77777777" w:rsidR="00A24C60" w:rsidRDefault="00A24C60" w:rsidP="007C5FC9">
      <w:r>
        <w:separator/>
      </w:r>
    </w:p>
  </w:endnote>
  <w:endnote w:type="continuationSeparator" w:id="0">
    <w:p w14:paraId="7C28E0E3" w14:textId="77777777" w:rsidR="00A24C60" w:rsidRDefault="00A24C60" w:rsidP="007C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0D73" w14:textId="77777777" w:rsidR="00000000" w:rsidRDefault="00000000">
    <w:pPr>
      <w:pStyle w:val="a5"/>
      <w:jc w:val="center"/>
    </w:pPr>
    <w:r>
      <w:fldChar w:fldCharType="begin"/>
    </w:r>
    <w:r>
      <w:instrText>PAGE   \* MERGEFORMAT</w:instrText>
    </w:r>
    <w:r>
      <w:fldChar w:fldCharType="separate"/>
    </w:r>
    <w:r>
      <w:rPr>
        <w:lang w:val="zh-CN"/>
      </w:rPr>
      <w:t>2</w:t>
    </w:r>
    <w:r>
      <w:fldChar w:fldCharType="end"/>
    </w:r>
  </w:p>
  <w:p w14:paraId="4ECEAAF3"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84B8" w14:textId="77777777" w:rsidR="00A24C60" w:rsidRDefault="00A24C60" w:rsidP="007C5FC9">
      <w:r>
        <w:separator/>
      </w:r>
    </w:p>
  </w:footnote>
  <w:footnote w:type="continuationSeparator" w:id="0">
    <w:p w14:paraId="0B98DBAD" w14:textId="77777777" w:rsidR="00A24C60" w:rsidRDefault="00A24C60" w:rsidP="007C5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FB"/>
    <w:rsid w:val="005827FB"/>
    <w:rsid w:val="007C5FC9"/>
    <w:rsid w:val="00A24C60"/>
    <w:rsid w:val="00F5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E44977-7137-429D-BE0B-C8F77B3A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F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FC9"/>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5FC9"/>
    <w:rPr>
      <w:sz w:val="18"/>
      <w:szCs w:val="18"/>
    </w:rPr>
  </w:style>
  <w:style w:type="paragraph" w:styleId="a5">
    <w:name w:val="footer"/>
    <w:basedOn w:val="a"/>
    <w:link w:val="a6"/>
    <w:uiPriority w:val="99"/>
    <w:unhideWhenUsed/>
    <w:rsid w:val="007C5F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C5F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 孙</dc:creator>
  <cp:keywords/>
  <dc:description/>
  <cp:lastModifiedBy>卓 孙</cp:lastModifiedBy>
  <cp:revision>2</cp:revision>
  <dcterms:created xsi:type="dcterms:W3CDTF">2023-08-28T06:43:00Z</dcterms:created>
  <dcterms:modified xsi:type="dcterms:W3CDTF">2023-08-28T06:44:00Z</dcterms:modified>
</cp:coreProperties>
</file>