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C98B" w14:textId="316F4B36" w:rsidR="00F83357" w:rsidRDefault="007F5286">
      <w:pPr>
        <w:rPr>
          <w:rFonts w:ascii="宋体" w:eastAsia="宋体" w:hAnsi="宋体"/>
          <w:sz w:val="24"/>
          <w:szCs w:val="24"/>
        </w:rPr>
      </w:pPr>
      <w:r>
        <w:rPr>
          <w:rFonts w:ascii="宋体" w:eastAsia="宋体" w:hAnsi="宋体" w:hint="eastAsia"/>
          <w:sz w:val="24"/>
          <w:szCs w:val="24"/>
        </w:rPr>
        <w:t>附件：</w:t>
      </w:r>
    </w:p>
    <w:tbl>
      <w:tblPr>
        <w:tblW w:w="5196" w:type="pct"/>
        <w:tblLook w:val="04A0" w:firstRow="1" w:lastRow="0" w:firstColumn="1" w:lastColumn="0" w:noHBand="0" w:noVBand="1"/>
      </w:tblPr>
      <w:tblGrid>
        <w:gridCol w:w="821"/>
        <w:gridCol w:w="2353"/>
        <w:gridCol w:w="7937"/>
        <w:gridCol w:w="1056"/>
        <w:gridCol w:w="780"/>
        <w:gridCol w:w="1558"/>
      </w:tblGrid>
      <w:tr w:rsidR="000739D5" w14:paraId="78333794" w14:textId="029F5ED5" w:rsidTr="00E26C3C">
        <w:trPr>
          <w:trHeight w:val="1224"/>
        </w:trPr>
        <w:tc>
          <w:tcPr>
            <w:tcW w:w="4463" w:type="pct"/>
            <w:gridSpan w:val="5"/>
            <w:tcBorders>
              <w:top w:val="nil"/>
              <w:bottom w:val="single" w:sz="4" w:space="0" w:color="000000"/>
            </w:tcBorders>
            <w:shd w:val="clear" w:color="auto" w:fill="auto"/>
            <w:noWrap/>
            <w:vAlign w:val="center"/>
          </w:tcPr>
          <w:p w14:paraId="62C5F0CE" w14:textId="5D2A8307" w:rsidR="007F5286" w:rsidRDefault="00E26C3C" w:rsidP="00E26C3C">
            <w:pPr>
              <w:widowControl/>
              <w:jc w:val="center"/>
              <w:textAlignment w:val="center"/>
              <w:rPr>
                <w:rFonts w:ascii="黑体" w:eastAsia="黑体" w:hAnsi="黑体" w:cs="宋体"/>
                <w:b/>
                <w:bCs/>
                <w:color w:val="000000"/>
                <w:kern w:val="0"/>
                <w:sz w:val="36"/>
                <w:szCs w:val="36"/>
              </w:rPr>
            </w:pPr>
            <w:r>
              <w:rPr>
                <w:rFonts w:ascii="黑体" w:eastAsia="黑体" w:hAnsi="黑体" w:cs="宋体" w:hint="eastAsia"/>
                <w:b/>
                <w:bCs/>
                <w:color w:val="000000"/>
                <w:kern w:val="0"/>
                <w:sz w:val="36"/>
                <w:szCs w:val="36"/>
              </w:rPr>
              <w:t xml:space="preserve"> </w:t>
            </w:r>
            <w:r>
              <w:rPr>
                <w:rFonts w:ascii="黑体" w:eastAsia="黑体" w:hAnsi="黑体" w:cs="宋体"/>
                <w:b/>
                <w:bCs/>
                <w:color w:val="000000"/>
                <w:kern w:val="0"/>
                <w:sz w:val="36"/>
                <w:szCs w:val="36"/>
              </w:rPr>
              <w:t xml:space="preserve">   </w:t>
            </w:r>
            <w:r>
              <w:rPr>
                <w:rFonts w:ascii="黑体" w:eastAsia="黑体" w:hAnsi="黑体" w:cs="宋体" w:hint="eastAsia"/>
                <w:b/>
                <w:bCs/>
                <w:color w:val="000000"/>
                <w:kern w:val="0"/>
                <w:sz w:val="36"/>
                <w:szCs w:val="36"/>
              </w:rPr>
              <w:t>吉林农业大学</w:t>
            </w:r>
            <w:r w:rsidR="007F5286">
              <w:rPr>
                <w:rFonts w:ascii="黑体" w:eastAsia="黑体" w:hAnsi="黑体" w:cs="宋体" w:hint="eastAsia"/>
                <w:b/>
                <w:bCs/>
                <w:color w:val="000000"/>
                <w:kern w:val="0"/>
                <w:sz w:val="36"/>
                <w:szCs w:val="36"/>
              </w:rPr>
              <w:t>2</w:t>
            </w:r>
            <w:r w:rsidR="007F5286">
              <w:rPr>
                <w:rFonts w:ascii="黑体" w:eastAsia="黑体" w:hAnsi="黑体" w:cs="宋体"/>
                <w:b/>
                <w:bCs/>
                <w:color w:val="000000"/>
                <w:kern w:val="0"/>
                <w:sz w:val="36"/>
                <w:szCs w:val="36"/>
              </w:rPr>
              <w:t>023</w:t>
            </w:r>
            <w:r w:rsidR="007F5286">
              <w:rPr>
                <w:rFonts w:ascii="黑体" w:eastAsia="黑体" w:hAnsi="黑体" w:cs="宋体" w:hint="eastAsia"/>
                <w:b/>
                <w:bCs/>
                <w:color w:val="000000"/>
                <w:kern w:val="0"/>
                <w:sz w:val="36"/>
                <w:szCs w:val="36"/>
              </w:rPr>
              <w:t>年研究生教育教学改革研究与实践项目名单</w:t>
            </w:r>
          </w:p>
          <w:p w14:paraId="50D43648" w14:textId="5EB3FD34" w:rsidR="000739D5" w:rsidRPr="000739D5" w:rsidRDefault="007F5286" w:rsidP="00E26C3C">
            <w:pPr>
              <w:widowControl/>
              <w:shd w:val="clear" w:color="auto" w:fill="FDFDFD"/>
              <w:spacing w:line="400" w:lineRule="exact"/>
              <w:jc w:val="center"/>
              <w:rPr>
                <w:rFonts w:ascii="微软雅黑" w:eastAsia="微软雅黑" w:hAnsi="微软雅黑" w:cs="宋体"/>
                <w:color w:val="666666"/>
                <w:kern w:val="0"/>
                <w:sz w:val="16"/>
                <w:szCs w:val="16"/>
              </w:rPr>
            </w:pPr>
            <w:r>
              <w:rPr>
                <w:rFonts w:ascii="黑体" w:eastAsia="黑体" w:hAnsi="黑体" w:cs="宋体" w:hint="eastAsia"/>
                <w:b/>
                <w:bCs/>
                <w:color w:val="000000"/>
                <w:kern w:val="0"/>
                <w:sz w:val="36"/>
                <w:szCs w:val="36"/>
              </w:rPr>
              <w:t>（按姓氏笔画排序）</w:t>
            </w:r>
          </w:p>
        </w:tc>
        <w:tc>
          <w:tcPr>
            <w:tcW w:w="537" w:type="pct"/>
            <w:tcBorders>
              <w:top w:val="nil"/>
              <w:bottom w:val="single" w:sz="4" w:space="0" w:color="000000"/>
            </w:tcBorders>
          </w:tcPr>
          <w:p w14:paraId="49E0EF89" w14:textId="71DA3533" w:rsidR="000739D5" w:rsidRDefault="00E26C3C">
            <w:pPr>
              <w:widowControl/>
              <w:jc w:val="center"/>
              <w:textAlignment w:val="center"/>
              <w:rPr>
                <w:rFonts w:ascii="黑体" w:eastAsia="黑体" w:hAnsi="黑体" w:cs="宋体"/>
                <w:b/>
                <w:bCs/>
                <w:color w:val="000000"/>
                <w:kern w:val="0"/>
                <w:sz w:val="36"/>
                <w:szCs w:val="36"/>
              </w:rPr>
            </w:pPr>
            <w:r>
              <w:rPr>
                <w:rFonts w:ascii="黑体" w:eastAsia="黑体" w:hAnsi="黑体" w:cs="宋体" w:hint="eastAsia"/>
                <w:b/>
                <w:bCs/>
                <w:color w:val="000000"/>
                <w:kern w:val="0"/>
                <w:sz w:val="36"/>
                <w:szCs w:val="36"/>
              </w:rPr>
              <w:t xml:space="preserve"> </w:t>
            </w:r>
            <w:r>
              <w:rPr>
                <w:rFonts w:ascii="黑体" w:eastAsia="黑体" w:hAnsi="黑体" w:cs="宋体"/>
                <w:b/>
                <w:bCs/>
                <w:color w:val="000000"/>
                <w:kern w:val="0"/>
                <w:sz w:val="36"/>
                <w:szCs w:val="36"/>
              </w:rPr>
              <w:t xml:space="preserve">    </w:t>
            </w:r>
          </w:p>
          <w:p w14:paraId="3705B0A0" w14:textId="1E530457" w:rsidR="00E26C3C" w:rsidRDefault="00E26C3C">
            <w:pPr>
              <w:widowControl/>
              <w:jc w:val="center"/>
              <w:textAlignment w:val="center"/>
              <w:rPr>
                <w:rFonts w:ascii="黑体" w:eastAsia="黑体" w:hAnsi="黑体" w:cs="宋体" w:hint="eastAsia"/>
                <w:b/>
                <w:bCs/>
                <w:color w:val="000000"/>
                <w:kern w:val="0"/>
                <w:sz w:val="36"/>
                <w:szCs w:val="36"/>
              </w:rPr>
            </w:pPr>
            <w:r>
              <w:rPr>
                <w:rFonts w:ascii="黑体" w:eastAsia="黑体" w:hAnsi="黑体" w:cs="宋体" w:hint="eastAsia"/>
                <w:b/>
                <w:bCs/>
                <w:color w:val="000000"/>
                <w:kern w:val="0"/>
                <w:sz w:val="36"/>
                <w:szCs w:val="36"/>
              </w:rPr>
              <w:t xml:space="preserve"> </w:t>
            </w:r>
            <w:r>
              <w:rPr>
                <w:rFonts w:ascii="黑体" w:eastAsia="黑体" w:hAnsi="黑体" w:cs="宋体"/>
                <w:b/>
                <w:bCs/>
                <w:color w:val="000000"/>
                <w:kern w:val="0"/>
                <w:sz w:val="36"/>
                <w:szCs w:val="36"/>
              </w:rPr>
              <w:t xml:space="preserve">     </w:t>
            </w:r>
          </w:p>
        </w:tc>
      </w:tr>
      <w:tr w:rsidR="000739D5" w14:paraId="3E4B2C0C" w14:textId="7055BA26"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E81749" w14:textId="77777777" w:rsidR="000739D5" w:rsidRDefault="000739D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序号</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2225C" w14:textId="77777777" w:rsidR="000739D5" w:rsidRDefault="000739D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单位</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D1144" w14:textId="333628F6" w:rsidR="000739D5" w:rsidRDefault="000739D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项目名称</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C427B" w14:textId="77777777" w:rsidR="000739D5" w:rsidRDefault="000739D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负责人</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F4E4A" w14:textId="77777777" w:rsidR="000739D5" w:rsidRDefault="000739D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类别</w:t>
            </w:r>
          </w:p>
        </w:tc>
        <w:tc>
          <w:tcPr>
            <w:tcW w:w="537" w:type="pct"/>
            <w:tcBorders>
              <w:top w:val="single" w:sz="4" w:space="0" w:color="000000"/>
              <w:left w:val="single" w:sz="4" w:space="0" w:color="000000"/>
              <w:bottom w:val="single" w:sz="4" w:space="0" w:color="auto"/>
              <w:right w:val="single" w:sz="4" w:space="0" w:color="000000"/>
            </w:tcBorders>
          </w:tcPr>
          <w:p w14:paraId="23D33459" w14:textId="7853F6A9" w:rsidR="000739D5" w:rsidRDefault="000739D5" w:rsidP="000739D5">
            <w:pPr>
              <w:widowControl/>
              <w:jc w:val="center"/>
              <w:textAlignment w:val="center"/>
              <w:rPr>
                <w:rFonts w:ascii="仿宋" w:eastAsia="仿宋" w:hAnsi="仿宋" w:cs="仿宋"/>
                <w:b/>
                <w:bCs/>
                <w:color w:val="000000"/>
                <w:kern w:val="0"/>
                <w:sz w:val="20"/>
                <w:szCs w:val="20"/>
                <w:lang w:bidi="ar"/>
              </w:rPr>
            </w:pPr>
            <w:r>
              <w:rPr>
                <w:rFonts w:ascii="仿宋" w:eastAsia="仿宋" w:hAnsi="仿宋" w:cs="仿宋" w:hint="eastAsia"/>
                <w:b/>
                <w:bCs/>
                <w:color w:val="000000"/>
                <w:kern w:val="0"/>
                <w:sz w:val="20"/>
                <w:szCs w:val="20"/>
                <w:lang w:bidi="ar"/>
              </w:rPr>
              <w:t>项目编号</w:t>
            </w:r>
          </w:p>
        </w:tc>
      </w:tr>
      <w:tr w:rsidR="000739D5" w14:paraId="6BE50953" w14:textId="4089B226"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5A6EB"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1680D"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马克思主义学院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19D07"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农林院校研究生思想政治教育长效机制研究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31FB60"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于微</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2D853F95"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重点</w:t>
            </w:r>
          </w:p>
        </w:tc>
        <w:tc>
          <w:tcPr>
            <w:tcW w:w="537" w:type="pct"/>
            <w:tcBorders>
              <w:top w:val="single" w:sz="4" w:space="0" w:color="auto"/>
              <w:left w:val="single" w:sz="4" w:space="0" w:color="auto"/>
              <w:bottom w:val="single" w:sz="4" w:space="0" w:color="auto"/>
              <w:right w:val="single" w:sz="4" w:space="0" w:color="auto"/>
            </w:tcBorders>
            <w:vAlign w:val="center"/>
          </w:tcPr>
          <w:p w14:paraId="7D8429CD" w14:textId="5244A10C" w:rsidR="000739D5" w:rsidRDefault="000739D5" w:rsidP="000739D5">
            <w:pPr>
              <w:widowControl/>
              <w:jc w:val="center"/>
            </w:pPr>
            <w:r>
              <w:rPr>
                <w:rFonts w:ascii="仿宋" w:eastAsia="仿宋" w:hAnsi="仿宋" w:hint="eastAsia"/>
                <w:color w:val="000000"/>
                <w:szCs w:val="21"/>
              </w:rPr>
              <w:t>2023YJG01</w:t>
            </w:r>
          </w:p>
        </w:tc>
      </w:tr>
      <w:tr w:rsidR="000739D5" w14:paraId="398EA0B6" w14:textId="2DE321B4"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398F5"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FC6BF"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工程技术学院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E85BC3"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STEAM视域</w:t>
            </w:r>
            <w:proofErr w:type="gramStart"/>
            <w:r w:rsidRPr="000739D5">
              <w:rPr>
                <w:rFonts w:ascii="仿宋" w:eastAsia="仿宋" w:hAnsi="仿宋" w:cs="宋体" w:hint="eastAsia"/>
                <w:color w:val="000000"/>
                <w:kern w:val="0"/>
                <w:sz w:val="18"/>
                <w:szCs w:val="18"/>
              </w:rPr>
              <w:t>下地方</w:t>
            </w:r>
            <w:proofErr w:type="gramEnd"/>
            <w:r w:rsidRPr="000739D5">
              <w:rPr>
                <w:rFonts w:ascii="仿宋" w:eastAsia="仿宋" w:hAnsi="仿宋" w:cs="宋体" w:hint="eastAsia"/>
                <w:color w:val="000000"/>
                <w:kern w:val="0"/>
                <w:sz w:val="18"/>
                <w:szCs w:val="18"/>
              </w:rPr>
              <w:t>农林高校跨学科研究生培养模式构建与实践</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152188" w14:textId="77777777" w:rsidR="000739D5" w:rsidRDefault="000739D5" w:rsidP="000739D5">
            <w:pPr>
              <w:widowControl/>
              <w:jc w:val="center"/>
              <w:textAlignment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王景立</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20B42225"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重点</w:t>
            </w:r>
          </w:p>
        </w:tc>
        <w:tc>
          <w:tcPr>
            <w:tcW w:w="537" w:type="pct"/>
            <w:tcBorders>
              <w:top w:val="single" w:sz="4" w:space="0" w:color="auto"/>
              <w:left w:val="single" w:sz="4" w:space="0" w:color="auto"/>
              <w:bottom w:val="single" w:sz="4" w:space="0" w:color="auto"/>
              <w:right w:val="single" w:sz="4" w:space="0" w:color="auto"/>
            </w:tcBorders>
            <w:vAlign w:val="center"/>
          </w:tcPr>
          <w:p w14:paraId="7D90AFC8" w14:textId="32B4911B" w:rsidR="000739D5" w:rsidRDefault="000739D5" w:rsidP="000739D5">
            <w:pPr>
              <w:widowControl/>
              <w:jc w:val="center"/>
            </w:pPr>
            <w:r>
              <w:rPr>
                <w:rFonts w:ascii="仿宋" w:eastAsia="仿宋" w:hAnsi="仿宋" w:hint="eastAsia"/>
                <w:color w:val="000000"/>
                <w:szCs w:val="21"/>
              </w:rPr>
              <w:t>2023YJG02</w:t>
            </w:r>
          </w:p>
        </w:tc>
      </w:tr>
      <w:tr w:rsidR="000739D5" w14:paraId="5D83F742" w14:textId="542F7F9D"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83398"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3</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02104"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资源与环境学院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F6547"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以科技小院为平台的涉农学科硕士研究生培养模式优化与实践</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D31EE"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王寅</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62F148D5"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重点</w:t>
            </w:r>
          </w:p>
        </w:tc>
        <w:tc>
          <w:tcPr>
            <w:tcW w:w="537" w:type="pct"/>
            <w:tcBorders>
              <w:top w:val="single" w:sz="4" w:space="0" w:color="auto"/>
              <w:left w:val="single" w:sz="4" w:space="0" w:color="auto"/>
              <w:bottom w:val="single" w:sz="4" w:space="0" w:color="auto"/>
              <w:right w:val="single" w:sz="4" w:space="0" w:color="auto"/>
            </w:tcBorders>
            <w:vAlign w:val="center"/>
          </w:tcPr>
          <w:p w14:paraId="3D3F9CD3" w14:textId="4C702EFB" w:rsidR="000739D5" w:rsidRDefault="000739D5" w:rsidP="000739D5">
            <w:pPr>
              <w:widowControl/>
              <w:jc w:val="center"/>
            </w:pPr>
            <w:r>
              <w:rPr>
                <w:rFonts w:ascii="仿宋" w:eastAsia="仿宋" w:hAnsi="仿宋" w:hint="eastAsia"/>
                <w:color w:val="000000"/>
                <w:szCs w:val="21"/>
              </w:rPr>
              <w:t>2023YJG03</w:t>
            </w:r>
          </w:p>
        </w:tc>
      </w:tr>
      <w:tr w:rsidR="000739D5" w14:paraId="25F41B32" w14:textId="06C73558"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17DB0"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4</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F9330"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工程技术学院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E98DE"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农业工程领域专业学位研究生实践能力培养研究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B3D04"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冯伟志</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2C50770E"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重点</w:t>
            </w:r>
          </w:p>
        </w:tc>
        <w:tc>
          <w:tcPr>
            <w:tcW w:w="537" w:type="pct"/>
            <w:tcBorders>
              <w:top w:val="single" w:sz="4" w:space="0" w:color="auto"/>
              <w:left w:val="single" w:sz="4" w:space="0" w:color="auto"/>
              <w:bottom w:val="single" w:sz="4" w:space="0" w:color="auto"/>
              <w:right w:val="single" w:sz="4" w:space="0" w:color="auto"/>
            </w:tcBorders>
            <w:vAlign w:val="center"/>
          </w:tcPr>
          <w:p w14:paraId="23562280" w14:textId="3A763E73" w:rsidR="000739D5" w:rsidRDefault="000739D5" w:rsidP="000739D5">
            <w:pPr>
              <w:widowControl/>
              <w:jc w:val="center"/>
            </w:pPr>
            <w:r>
              <w:rPr>
                <w:rFonts w:ascii="仿宋" w:eastAsia="仿宋" w:hAnsi="仿宋" w:hint="eastAsia"/>
                <w:color w:val="000000"/>
                <w:szCs w:val="21"/>
              </w:rPr>
              <w:t>2023YJG04</w:t>
            </w:r>
          </w:p>
        </w:tc>
      </w:tr>
      <w:tr w:rsidR="000739D5" w14:paraId="4BD96DC7" w14:textId="65469339"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40F1A"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42C4B"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植物保护学院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3F68A"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基于食药用</w:t>
            </w:r>
            <w:proofErr w:type="gramStart"/>
            <w:r w:rsidRPr="000739D5">
              <w:rPr>
                <w:rFonts w:ascii="仿宋" w:eastAsia="仿宋" w:hAnsi="仿宋" w:cs="宋体" w:hint="eastAsia"/>
                <w:color w:val="000000"/>
                <w:kern w:val="0"/>
                <w:sz w:val="18"/>
                <w:szCs w:val="18"/>
              </w:rPr>
              <w:t>菌</w:t>
            </w:r>
            <w:proofErr w:type="gramEnd"/>
            <w:r w:rsidRPr="000739D5">
              <w:rPr>
                <w:rFonts w:ascii="仿宋" w:eastAsia="仿宋" w:hAnsi="仿宋" w:cs="宋体" w:hint="eastAsia"/>
                <w:color w:val="000000"/>
                <w:kern w:val="0"/>
                <w:sz w:val="18"/>
                <w:szCs w:val="18"/>
              </w:rPr>
              <w:t>产业科技小院3.0版本建设的研究生产教融合教育研究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5D5F0"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付永平</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025D2ECF"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重点</w:t>
            </w:r>
          </w:p>
        </w:tc>
        <w:tc>
          <w:tcPr>
            <w:tcW w:w="537" w:type="pct"/>
            <w:tcBorders>
              <w:top w:val="single" w:sz="4" w:space="0" w:color="auto"/>
              <w:left w:val="single" w:sz="4" w:space="0" w:color="auto"/>
              <w:bottom w:val="single" w:sz="4" w:space="0" w:color="auto"/>
              <w:right w:val="single" w:sz="4" w:space="0" w:color="auto"/>
            </w:tcBorders>
            <w:vAlign w:val="center"/>
          </w:tcPr>
          <w:p w14:paraId="5F8ADC8E" w14:textId="6D3C0E2C" w:rsidR="000739D5" w:rsidRDefault="000739D5" w:rsidP="000739D5">
            <w:pPr>
              <w:widowControl/>
              <w:jc w:val="center"/>
            </w:pPr>
            <w:r>
              <w:rPr>
                <w:rFonts w:ascii="仿宋" w:eastAsia="仿宋" w:hAnsi="仿宋" w:hint="eastAsia"/>
                <w:color w:val="000000"/>
                <w:szCs w:val="21"/>
              </w:rPr>
              <w:t>2023YJG05</w:t>
            </w:r>
          </w:p>
        </w:tc>
      </w:tr>
      <w:tr w:rsidR="000739D5" w14:paraId="47C5AB91" w14:textId="33F89EFA"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53612"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6</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84C06"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植物保护学院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942D7"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菌物学专业科教融合协同育人培养模式研究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628F1"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刘淑艳</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793D8289"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重点</w:t>
            </w:r>
          </w:p>
        </w:tc>
        <w:tc>
          <w:tcPr>
            <w:tcW w:w="537" w:type="pct"/>
            <w:tcBorders>
              <w:top w:val="single" w:sz="4" w:space="0" w:color="auto"/>
              <w:left w:val="single" w:sz="4" w:space="0" w:color="auto"/>
              <w:bottom w:val="single" w:sz="4" w:space="0" w:color="auto"/>
              <w:right w:val="single" w:sz="4" w:space="0" w:color="auto"/>
            </w:tcBorders>
            <w:vAlign w:val="center"/>
          </w:tcPr>
          <w:p w14:paraId="63F7B35C" w14:textId="30A8C8C2" w:rsidR="000739D5" w:rsidRDefault="000739D5" w:rsidP="000739D5">
            <w:pPr>
              <w:widowControl/>
              <w:jc w:val="center"/>
            </w:pPr>
            <w:r>
              <w:rPr>
                <w:rFonts w:ascii="仿宋" w:eastAsia="仿宋" w:hAnsi="仿宋" w:hint="eastAsia"/>
                <w:color w:val="000000"/>
                <w:szCs w:val="21"/>
              </w:rPr>
              <w:t>2023YJG06</w:t>
            </w:r>
          </w:p>
        </w:tc>
      </w:tr>
      <w:tr w:rsidR="000739D5" w14:paraId="3B272524" w14:textId="562A8960"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3C5CD"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7</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80111"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研究生院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DE0D5"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产学研融合模式下农业高校专业学位研究生核心竞争力培养现状及改革措施探析</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74EBB" w14:textId="77777777" w:rsidR="000739D5" w:rsidRDefault="000739D5" w:rsidP="000739D5">
            <w:pPr>
              <w:widowControl/>
              <w:jc w:val="center"/>
              <w:textAlignment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孙卓</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0AB41F73"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重点</w:t>
            </w:r>
          </w:p>
        </w:tc>
        <w:tc>
          <w:tcPr>
            <w:tcW w:w="537" w:type="pct"/>
            <w:tcBorders>
              <w:top w:val="single" w:sz="4" w:space="0" w:color="auto"/>
              <w:left w:val="single" w:sz="4" w:space="0" w:color="auto"/>
              <w:bottom w:val="single" w:sz="4" w:space="0" w:color="auto"/>
              <w:right w:val="single" w:sz="4" w:space="0" w:color="auto"/>
            </w:tcBorders>
            <w:vAlign w:val="center"/>
          </w:tcPr>
          <w:p w14:paraId="38E50BFB" w14:textId="4609696F" w:rsidR="000739D5" w:rsidRDefault="000739D5" w:rsidP="000739D5">
            <w:pPr>
              <w:widowControl/>
              <w:jc w:val="center"/>
            </w:pPr>
            <w:r>
              <w:rPr>
                <w:rFonts w:ascii="仿宋" w:eastAsia="仿宋" w:hAnsi="仿宋" w:hint="eastAsia"/>
                <w:color w:val="000000"/>
                <w:szCs w:val="21"/>
              </w:rPr>
              <w:t>2023YJG07</w:t>
            </w:r>
          </w:p>
        </w:tc>
      </w:tr>
      <w:tr w:rsidR="000739D5" w14:paraId="10116591" w14:textId="721EAB93"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8AFEA"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8</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19C0C"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国际教育交流学院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C2B62"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“一带一路”倡议下来华留学研究生教育助推吉林省高等教育国际化的研究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94331"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张晓琳</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14D37A8E"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重点</w:t>
            </w:r>
          </w:p>
        </w:tc>
        <w:tc>
          <w:tcPr>
            <w:tcW w:w="537" w:type="pct"/>
            <w:tcBorders>
              <w:top w:val="single" w:sz="4" w:space="0" w:color="auto"/>
              <w:left w:val="single" w:sz="4" w:space="0" w:color="auto"/>
              <w:bottom w:val="single" w:sz="4" w:space="0" w:color="auto"/>
              <w:right w:val="single" w:sz="4" w:space="0" w:color="auto"/>
            </w:tcBorders>
            <w:vAlign w:val="center"/>
          </w:tcPr>
          <w:p w14:paraId="1DA927F5" w14:textId="7D6E97B9" w:rsidR="000739D5" w:rsidRDefault="000739D5" w:rsidP="000739D5">
            <w:pPr>
              <w:widowControl/>
              <w:jc w:val="center"/>
            </w:pPr>
            <w:r>
              <w:rPr>
                <w:rFonts w:ascii="仿宋" w:eastAsia="仿宋" w:hAnsi="仿宋" w:hint="eastAsia"/>
                <w:color w:val="000000"/>
                <w:szCs w:val="21"/>
              </w:rPr>
              <w:t>2023YJG08</w:t>
            </w:r>
          </w:p>
        </w:tc>
      </w:tr>
      <w:tr w:rsidR="000739D5" w14:paraId="4CF20151" w14:textId="16BF9D7A"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22633"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9</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787C1"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动物科学技术学院、</w:t>
            </w:r>
          </w:p>
          <w:p w14:paraId="643020AE" w14:textId="6F2FDE7E"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动物医学院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2AF38"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基于科研思维训练和创新能力培养的《兽医免疫学》教学模式创新与探索</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8C26C"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张冬星</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5D778339"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重点</w:t>
            </w:r>
          </w:p>
        </w:tc>
        <w:tc>
          <w:tcPr>
            <w:tcW w:w="537" w:type="pct"/>
            <w:tcBorders>
              <w:top w:val="single" w:sz="4" w:space="0" w:color="auto"/>
              <w:left w:val="single" w:sz="4" w:space="0" w:color="auto"/>
              <w:bottom w:val="single" w:sz="4" w:space="0" w:color="auto"/>
              <w:right w:val="single" w:sz="4" w:space="0" w:color="auto"/>
            </w:tcBorders>
            <w:vAlign w:val="center"/>
          </w:tcPr>
          <w:p w14:paraId="5009222B" w14:textId="0970A517" w:rsidR="000739D5" w:rsidRDefault="000739D5" w:rsidP="000739D5">
            <w:pPr>
              <w:widowControl/>
              <w:jc w:val="center"/>
            </w:pPr>
            <w:r>
              <w:rPr>
                <w:rFonts w:ascii="仿宋" w:eastAsia="仿宋" w:hAnsi="仿宋" w:hint="eastAsia"/>
                <w:color w:val="000000"/>
                <w:szCs w:val="21"/>
              </w:rPr>
              <w:t>2023YJG09</w:t>
            </w:r>
          </w:p>
        </w:tc>
      </w:tr>
      <w:tr w:rsidR="000739D5" w14:paraId="05AF2F1C" w14:textId="417A1230"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5192"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B4360"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农学院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4A519"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新时代农业高校研究生思想政治教育的现状及对策研究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E873A"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周甡</w:t>
            </w:r>
            <w:proofErr w:type="gramStart"/>
            <w:r>
              <w:rPr>
                <w:rFonts w:ascii="仿宋" w:eastAsia="仿宋" w:hAnsi="仿宋" w:cs="宋体" w:hint="eastAsia"/>
                <w:color w:val="000000"/>
                <w:kern w:val="0"/>
                <w:szCs w:val="21"/>
              </w:rPr>
              <w:t>喆</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7696790F"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重点</w:t>
            </w:r>
          </w:p>
        </w:tc>
        <w:tc>
          <w:tcPr>
            <w:tcW w:w="537" w:type="pct"/>
            <w:tcBorders>
              <w:top w:val="single" w:sz="4" w:space="0" w:color="auto"/>
              <w:left w:val="single" w:sz="4" w:space="0" w:color="auto"/>
              <w:bottom w:val="single" w:sz="4" w:space="0" w:color="auto"/>
              <w:right w:val="single" w:sz="4" w:space="0" w:color="auto"/>
            </w:tcBorders>
            <w:vAlign w:val="center"/>
          </w:tcPr>
          <w:p w14:paraId="03188313" w14:textId="5E6915E4" w:rsidR="000739D5" w:rsidRDefault="000739D5" w:rsidP="000739D5">
            <w:pPr>
              <w:widowControl/>
              <w:jc w:val="center"/>
            </w:pPr>
            <w:r>
              <w:rPr>
                <w:rFonts w:ascii="仿宋" w:eastAsia="仿宋" w:hAnsi="仿宋" w:hint="eastAsia"/>
                <w:color w:val="000000"/>
                <w:szCs w:val="21"/>
              </w:rPr>
              <w:t>2023YJG10</w:t>
            </w:r>
          </w:p>
        </w:tc>
      </w:tr>
      <w:tr w:rsidR="000739D5" w14:paraId="37E0941B" w14:textId="0079A932"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F05FD"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11</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572F5"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马克思主义学院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7F5C0"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新时代高校强化研究生思想政治工作队伍建设研究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B8AEF" w14:textId="77777777" w:rsidR="000739D5" w:rsidRDefault="000739D5" w:rsidP="000739D5">
            <w:pPr>
              <w:widowControl/>
              <w:jc w:val="center"/>
              <w:textAlignment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丁微</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14CDD7E8"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565C93B7" w14:textId="389BC84C" w:rsidR="000739D5" w:rsidRDefault="000739D5" w:rsidP="000739D5">
            <w:pPr>
              <w:widowControl/>
              <w:jc w:val="center"/>
            </w:pPr>
            <w:r>
              <w:rPr>
                <w:rFonts w:ascii="仿宋" w:eastAsia="仿宋" w:hAnsi="仿宋" w:hint="eastAsia"/>
                <w:color w:val="000000"/>
                <w:szCs w:val="21"/>
              </w:rPr>
              <w:t>2023YJG11</w:t>
            </w:r>
          </w:p>
        </w:tc>
      </w:tr>
      <w:tr w:rsidR="000739D5" w14:paraId="163E7FF9" w14:textId="4B5FD15E"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EABD2"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12</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2733B"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研究生院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B4D0A"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农业高校研究生线上线下混合教学质量现状及改革创新研究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751B8" w14:textId="77777777" w:rsidR="000739D5" w:rsidRDefault="000739D5" w:rsidP="000739D5">
            <w:pPr>
              <w:widowControl/>
              <w:jc w:val="center"/>
              <w:textAlignment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丁连猛</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1D16FEED"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35EFE11C" w14:textId="4E9BC078" w:rsidR="000739D5" w:rsidRDefault="000739D5" w:rsidP="000739D5">
            <w:pPr>
              <w:widowControl/>
              <w:jc w:val="center"/>
            </w:pPr>
            <w:r>
              <w:rPr>
                <w:rFonts w:ascii="仿宋" w:eastAsia="仿宋" w:hAnsi="仿宋" w:hint="eastAsia"/>
                <w:color w:val="000000"/>
                <w:szCs w:val="21"/>
              </w:rPr>
              <w:t>2023YJG12</w:t>
            </w:r>
          </w:p>
        </w:tc>
      </w:tr>
      <w:tr w:rsidR="000739D5" w14:paraId="653810BF" w14:textId="48339881"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03DEF"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13</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4E8CB"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林学与草学学院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38E08"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“学创研”融合背景下风景园林专业硕士创新创业能力培养与实践研究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CC464"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才燕</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0166F0FF"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7E6E6FB1" w14:textId="6DBFC98A" w:rsidR="000739D5" w:rsidRDefault="000739D5" w:rsidP="000739D5">
            <w:pPr>
              <w:widowControl/>
              <w:jc w:val="center"/>
            </w:pPr>
            <w:r>
              <w:rPr>
                <w:rFonts w:ascii="仿宋" w:eastAsia="仿宋" w:hAnsi="仿宋" w:hint="eastAsia"/>
                <w:color w:val="000000"/>
                <w:szCs w:val="21"/>
              </w:rPr>
              <w:t>2023YJG13</w:t>
            </w:r>
          </w:p>
        </w:tc>
      </w:tr>
      <w:tr w:rsidR="000739D5" w14:paraId="2D97E919" w14:textId="71A3B73B"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74C60"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14</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9CDC6"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资源与环境学院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80908"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农业院校化学学科研究生“三模块-四驱动”提升研究生培养质量探索与实践</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F6B86"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于海玲</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00DCB1A6"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30B93544" w14:textId="4C3D3BA8" w:rsidR="000739D5" w:rsidRDefault="000739D5" w:rsidP="000739D5">
            <w:pPr>
              <w:widowControl/>
              <w:jc w:val="center"/>
            </w:pPr>
            <w:r>
              <w:rPr>
                <w:rFonts w:ascii="仿宋" w:eastAsia="仿宋" w:hAnsi="仿宋" w:hint="eastAsia"/>
                <w:color w:val="000000"/>
                <w:szCs w:val="21"/>
              </w:rPr>
              <w:t>2023YJG14</w:t>
            </w:r>
          </w:p>
        </w:tc>
      </w:tr>
      <w:tr w:rsidR="000739D5" w14:paraId="43FFA7D5" w14:textId="64268095"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63BFA"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15</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7A745"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生命科学学院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8E21F"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基于新农科背景下探索吉林农业大学植物学专业研究生“产学研”三位一体培养模式</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7BA38" w14:textId="77777777" w:rsidR="000739D5" w:rsidRDefault="000739D5" w:rsidP="000739D5">
            <w:pPr>
              <w:widowControl/>
              <w:jc w:val="center"/>
              <w:textAlignment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王康宇</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136FD308"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341FCB31" w14:textId="42C2E254" w:rsidR="000739D5" w:rsidRDefault="000739D5" w:rsidP="000739D5">
            <w:pPr>
              <w:widowControl/>
              <w:jc w:val="center"/>
            </w:pPr>
            <w:r>
              <w:rPr>
                <w:rFonts w:ascii="仿宋" w:eastAsia="仿宋" w:hAnsi="仿宋" w:hint="eastAsia"/>
                <w:color w:val="000000"/>
                <w:szCs w:val="21"/>
              </w:rPr>
              <w:t>2023YJG15</w:t>
            </w:r>
          </w:p>
        </w:tc>
      </w:tr>
      <w:tr w:rsidR="000739D5" w14:paraId="362E6D57" w14:textId="49718DF3"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66C9F"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lastRenderedPageBreak/>
              <w:t>16</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1EC39"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党委研究生工作部</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02616"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新时代研究生招生宣传模式创新的思考与探索</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222F7"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王</w:t>
            </w:r>
            <w:proofErr w:type="gramStart"/>
            <w:r>
              <w:rPr>
                <w:rFonts w:ascii="仿宋" w:eastAsia="仿宋" w:hAnsi="仿宋" w:cs="宋体" w:hint="eastAsia"/>
                <w:color w:val="000000"/>
                <w:kern w:val="0"/>
                <w:szCs w:val="21"/>
              </w:rPr>
              <w:t>浩</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4C6412B4"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245F9086" w14:textId="01383814" w:rsidR="000739D5" w:rsidRDefault="000739D5" w:rsidP="000739D5">
            <w:pPr>
              <w:widowControl/>
              <w:jc w:val="center"/>
            </w:pPr>
            <w:r>
              <w:rPr>
                <w:rFonts w:ascii="仿宋" w:eastAsia="仿宋" w:hAnsi="仿宋" w:hint="eastAsia"/>
                <w:color w:val="000000"/>
                <w:szCs w:val="21"/>
              </w:rPr>
              <w:t>2023YJG16</w:t>
            </w:r>
          </w:p>
        </w:tc>
      </w:tr>
      <w:tr w:rsidR="000739D5" w14:paraId="6277BDFA" w14:textId="64CC111C"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5764D"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17</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83DB0"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研究生院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38158"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新农科背景下文科类专业学位研究生培养模式研究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60946"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丰烨</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39BEA975"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03B941B5" w14:textId="751A7639" w:rsidR="000739D5" w:rsidRDefault="000739D5" w:rsidP="000739D5">
            <w:pPr>
              <w:widowControl/>
              <w:jc w:val="center"/>
            </w:pPr>
            <w:r>
              <w:rPr>
                <w:rFonts w:ascii="仿宋" w:eastAsia="仿宋" w:hAnsi="仿宋" w:hint="eastAsia"/>
                <w:color w:val="000000"/>
                <w:szCs w:val="21"/>
              </w:rPr>
              <w:t>2023YJG17</w:t>
            </w:r>
          </w:p>
        </w:tc>
      </w:tr>
      <w:tr w:rsidR="000739D5" w14:paraId="33132C89" w14:textId="13364EC3"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FFCCF"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18</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254A3"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林学与草学学院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5B6FA"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新工科背景下智慧教育理念融入风景园林专业研究生课程教学改革研究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94C6B"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宁崴</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7885762A"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2578519A" w14:textId="13DF54B8" w:rsidR="000739D5" w:rsidRDefault="000739D5" w:rsidP="000739D5">
            <w:pPr>
              <w:widowControl/>
              <w:jc w:val="center"/>
            </w:pPr>
            <w:r>
              <w:rPr>
                <w:rFonts w:ascii="仿宋" w:eastAsia="仿宋" w:hAnsi="仿宋" w:hint="eastAsia"/>
                <w:color w:val="000000"/>
                <w:szCs w:val="21"/>
              </w:rPr>
              <w:t>2023YJG18</w:t>
            </w:r>
          </w:p>
        </w:tc>
      </w:tr>
      <w:tr w:rsidR="000739D5" w14:paraId="47A4D828" w14:textId="79C1CD2A"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0403E"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19</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D2E09"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经济管理学院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C1339"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新文科背景下《高级微观经济学》</w:t>
            </w:r>
            <w:proofErr w:type="gramStart"/>
            <w:r w:rsidRPr="000739D5">
              <w:rPr>
                <w:rFonts w:ascii="仿宋" w:eastAsia="仿宋" w:hAnsi="仿宋" w:cs="宋体" w:hint="eastAsia"/>
                <w:color w:val="000000"/>
                <w:kern w:val="0"/>
                <w:sz w:val="18"/>
                <w:szCs w:val="18"/>
              </w:rPr>
              <w:t>课程思政建设</w:t>
            </w:r>
            <w:proofErr w:type="gramEnd"/>
            <w:r w:rsidRPr="000739D5">
              <w:rPr>
                <w:rFonts w:ascii="仿宋" w:eastAsia="仿宋" w:hAnsi="仿宋" w:cs="宋体" w:hint="eastAsia"/>
                <w:color w:val="000000"/>
                <w:kern w:val="0"/>
                <w:sz w:val="18"/>
                <w:szCs w:val="18"/>
              </w:rPr>
              <w:t>路径探索与实践</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A2BC8"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刘佳</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76DE425D"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1AE8B88D" w14:textId="6CFCA919" w:rsidR="000739D5" w:rsidRDefault="000739D5" w:rsidP="000739D5">
            <w:pPr>
              <w:widowControl/>
              <w:jc w:val="center"/>
            </w:pPr>
            <w:r>
              <w:rPr>
                <w:rFonts w:ascii="仿宋" w:eastAsia="仿宋" w:hAnsi="仿宋" w:hint="eastAsia"/>
                <w:color w:val="000000"/>
                <w:szCs w:val="21"/>
              </w:rPr>
              <w:t>2023YJG19</w:t>
            </w:r>
          </w:p>
        </w:tc>
      </w:tr>
      <w:tr w:rsidR="000739D5" w14:paraId="30981019" w14:textId="33F026E8"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53F70"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F7B69"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工程技术学院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E4F2D"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专业学位研究生实践能力培养质量评价体系研究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037A1" w14:textId="77777777" w:rsidR="000739D5" w:rsidRDefault="000739D5" w:rsidP="000739D5">
            <w:pPr>
              <w:widowControl/>
              <w:jc w:val="center"/>
              <w:textAlignment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齐迹</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4B6303DD"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1F1171D1" w14:textId="7B48291A" w:rsidR="000739D5" w:rsidRDefault="000739D5" w:rsidP="000739D5">
            <w:pPr>
              <w:widowControl/>
              <w:jc w:val="center"/>
            </w:pPr>
            <w:r>
              <w:rPr>
                <w:rFonts w:ascii="仿宋" w:eastAsia="仿宋" w:hAnsi="仿宋" w:hint="eastAsia"/>
                <w:color w:val="000000"/>
                <w:szCs w:val="21"/>
              </w:rPr>
              <w:t>2023YJG20</w:t>
            </w:r>
          </w:p>
        </w:tc>
      </w:tr>
      <w:tr w:rsidR="000739D5" w14:paraId="12A44462" w14:textId="1A5DC3E8"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E6E9D"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21</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66D94"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资源与环境学院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699DD"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新农科背景下高等农业院校研究生导师队伍能力建设研究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779F" w14:textId="77777777" w:rsidR="000739D5" w:rsidRDefault="000739D5" w:rsidP="000739D5">
            <w:pPr>
              <w:widowControl/>
              <w:jc w:val="center"/>
              <w:textAlignment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曲楠</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1A2EDB6A"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1A315FB2" w14:textId="7330DCEB" w:rsidR="000739D5" w:rsidRDefault="000739D5" w:rsidP="000739D5">
            <w:pPr>
              <w:widowControl/>
              <w:jc w:val="center"/>
            </w:pPr>
            <w:r>
              <w:rPr>
                <w:rFonts w:ascii="仿宋" w:eastAsia="仿宋" w:hAnsi="仿宋" w:hint="eastAsia"/>
                <w:color w:val="000000"/>
                <w:szCs w:val="21"/>
              </w:rPr>
              <w:t>2023YJG21</w:t>
            </w:r>
          </w:p>
        </w:tc>
      </w:tr>
      <w:tr w:rsidR="000739D5" w14:paraId="55C9E5A5" w14:textId="3498187C"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01308"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22</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6F2EC"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植物保护学院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2197C"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创新型研究生培养导向下OER-Enabled教学模式在《农药制剂学》课程中的应用与研究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8640A"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李冉红</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4922C41A"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49F0234A" w14:textId="1C86AA59" w:rsidR="000739D5" w:rsidRDefault="000739D5" w:rsidP="000739D5">
            <w:pPr>
              <w:widowControl/>
              <w:jc w:val="center"/>
            </w:pPr>
            <w:r>
              <w:rPr>
                <w:rFonts w:ascii="仿宋" w:eastAsia="仿宋" w:hAnsi="仿宋" w:hint="eastAsia"/>
                <w:color w:val="000000"/>
                <w:szCs w:val="21"/>
              </w:rPr>
              <w:t>2023YJG22</w:t>
            </w:r>
          </w:p>
        </w:tc>
      </w:tr>
      <w:tr w:rsidR="000739D5" w14:paraId="32637E44" w14:textId="7541D159"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BE0BB"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23</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92E17"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生命科学学院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9FF1F"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基于“科教融合”的研究生课程改革探索与实践--以生物催化工程课程为例</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D2F24" w14:textId="77777777" w:rsidR="000739D5" w:rsidRDefault="000739D5" w:rsidP="000739D5">
            <w:pPr>
              <w:widowControl/>
              <w:jc w:val="center"/>
              <w:textAlignment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陈欢</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03E63A9E"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79094C4C" w14:textId="74C1014F" w:rsidR="000739D5" w:rsidRDefault="000739D5" w:rsidP="000739D5">
            <w:pPr>
              <w:widowControl/>
              <w:jc w:val="center"/>
            </w:pPr>
            <w:r>
              <w:rPr>
                <w:rFonts w:ascii="仿宋" w:eastAsia="仿宋" w:hAnsi="仿宋" w:hint="eastAsia"/>
                <w:color w:val="000000"/>
                <w:szCs w:val="21"/>
              </w:rPr>
              <w:t>2023YJG23</w:t>
            </w:r>
          </w:p>
        </w:tc>
      </w:tr>
      <w:tr w:rsidR="000739D5" w14:paraId="2791579A" w14:textId="2B5C1DB9"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FB964"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24</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7FE21"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资源与环境学院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D18CC"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基于产教融合的“一领五动”</w:t>
            </w:r>
            <w:proofErr w:type="gramStart"/>
            <w:r w:rsidRPr="000739D5">
              <w:rPr>
                <w:rFonts w:ascii="仿宋" w:eastAsia="仿宋" w:hAnsi="仿宋" w:cs="宋体" w:hint="eastAsia"/>
                <w:color w:val="000000"/>
                <w:kern w:val="0"/>
                <w:sz w:val="18"/>
                <w:szCs w:val="18"/>
              </w:rPr>
              <w:t>专硕培养</w:t>
            </w:r>
            <w:proofErr w:type="gramEnd"/>
            <w:r w:rsidRPr="000739D5">
              <w:rPr>
                <w:rFonts w:ascii="仿宋" w:eastAsia="仿宋" w:hAnsi="仿宋" w:cs="宋体" w:hint="eastAsia"/>
                <w:color w:val="000000"/>
                <w:kern w:val="0"/>
                <w:sz w:val="18"/>
                <w:szCs w:val="18"/>
              </w:rPr>
              <w:t>模式研究与实践</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D17AA"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张志丹</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7CC18828"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07ED1CF3" w14:textId="2E7C487B" w:rsidR="000739D5" w:rsidRDefault="000739D5" w:rsidP="000739D5">
            <w:pPr>
              <w:widowControl/>
              <w:jc w:val="center"/>
            </w:pPr>
            <w:r>
              <w:rPr>
                <w:rFonts w:ascii="仿宋" w:eastAsia="仿宋" w:hAnsi="仿宋" w:hint="eastAsia"/>
                <w:color w:val="000000"/>
                <w:szCs w:val="21"/>
              </w:rPr>
              <w:t>2023YJG24</w:t>
            </w:r>
          </w:p>
        </w:tc>
      </w:tr>
      <w:tr w:rsidR="000739D5" w14:paraId="106D6DC3" w14:textId="70F564FB"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A7D19"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25</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DECDF"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教育培训管理中心</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4D0BF" w14:textId="5B2CACC6"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新农科背景</w:t>
            </w:r>
            <w:proofErr w:type="gramStart"/>
            <w:r w:rsidRPr="000739D5">
              <w:rPr>
                <w:rFonts w:ascii="仿宋" w:eastAsia="仿宋" w:hAnsi="仿宋" w:cs="宋体" w:hint="eastAsia"/>
                <w:color w:val="000000"/>
                <w:kern w:val="0"/>
                <w:sz w:val="18"/>
                <w:szCs w:val="18"/>
              </w:rPr>
              <w:t>下地方</w:t>
            </w:r>
            <w:proofErr w:type="gramEnd"/>
            <w:r w:rsidRPr="000739D5">
              <w:rPr>
                <w:rFonts w:ascii="仿宋" w:eastAsia="仿宋" w:hAnsi="仿宋" w:cs="宋体" w:hint="eastAsia"/>
                <w:color w:val="000000"/>
                <w:kern w:val="0"/>
                <w:sz w:val="18"/>
                <w:szCs w:val="18"/>
              </w:rPr>
              <w:t>农业院校博士生教育质量保障及评价体系的构建与实践</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90FE4"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李博</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28639C3C"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112FEA45" w14:textId="763B20EB" w:rsidR="000739D5" w:rsidRDefault="000739D5" w:rsidP="000739D5">
            <w:pPr>
              <w:widowControl/>
              <w:jc w:val="center"/>
            </w:pPr>
            <w:r>
              <w:rPr>
                <w:rFonts w:ascii="仿宋" w:eastAsia="仿宋" w:hAnsi="仿宋" w:hint="eastAsia"/>
                <w:color w:val="000000"/>
                <w:szCs w:val="21"/>
              </w:rPr>
              <w:t>2023YJG25</w:t>
            </w:r>
          </w:p>
        </w:tc>
      </w:tr>
      <w:tr w:rsidR="000739D5" w14:paraId="257D2610" w14:textId="556ADEFE"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87BA6"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26</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C76C8"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信息技术学院</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AA94"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专业学位研究生实践能力培养研究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DB407"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周阳</w:t>
            </w:r>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4690363A"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7FF9876B" w14:textId="22CD0936" w:rsidR="000739D5" w:rsidRDefault="000739D5" w:rsidP="000739D5">
            <w:pPr>
              <w:widowControl/>
              <w:jc w:val="center"/>
            </w:pPr>
            <w:r>
              <w:rPr>
                <w:rFonts w:ascii="仿宋" w:eastAsia="仿宋" w:hAnsi="仿宋" w:hint="eastAsia"/>
                <w:color w:val="000000"/>
                <w:szCs w:val="21"/>
              </w:rPr>
              <w:t>2023YJG26</w:t>
            </w:r>
          </w:p>
        </w:tc>
      </w:tr>
      <w:tr w:rsidR="000739D5" w14:paraId="2E41DF81" w14:textId="2EE7217A" w:rsidTr="00E26C3C">
        <w:trPr>
          <w:trHeight w:val="380"/>
        </w:trPr>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A093B" w14:textId="77777777" w:rsidR="000739D5" w:rsidRDefault="000739D5" w:rsidP="000739D5">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27</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0F8F8"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color w:val="000000"/>
                <w:kern w:val="0"/>
                <w:szCs w:val="21"/>
              </w:rPr>
              <w:t>党委研究生工作部</w:t>
            </w:r>
          </w:p>
        </w:tc>
        <w:tc>
          <w:tcPr>
            <w:tcW w:w="2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C2873" w14:textId="77777777" w:rsidR="000739D5" w:rsidRPr="000739D5" w:rsidRDefault="000739D5" w:rsidP="000739D5">
            <w:pPr>
              <w:widowControl/>
              <w:jc w:val="center"/>
              <w:textAlignment w:val="center"/>
              <w:rPr>
                <w:rFonts w:ascii="仿宋" w:eastAsia="仿宋" w:hAnsi="仿宋" w:cs="宋体"/>
                <w:color w:val="000000"/>
                <w:kern w:val="0"/>
                <w:sz w:val="18"/>
                <w:szCs w:val="18"/>
              </w:rPr>
            </w:pPr>
            <w:r w:rsidRPr="000739D5">
              <w:rPr>
                <w:rFonts w:ascii="仿宋" w:eastAsia="仿宋" w:hAnsi="仿宋" w:cs="宋体" w:hint="eastAsia"/>
                <w:color w:val="000000"/>
                <w:kern w:val="0"/>
                <w:sz w:val="18"/>
                <w:szCs w:val="18"/>
              </w:rPr>
              <w:t>研究生教育管理人员队伍建设研究</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87BE7" w14:textId="77777777" w:rsidR="000739D5" w:rsidRDefault="000739D5" w:rsidP="000739D5">
            <w:pPr>
              <w:widowControl/>
              <w:jc w:val="center"/>
              <w:textAlignment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武晶</w:t>
            </w:r>
            <w:proofErr w:type="gramEnd"/>
          </w:p>
        </w:tc>
        <w:tc>
          <w:tcPr>
            <w:tcW w:w="26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34760245" w14:textId="77777777" w:rsidR="000739D5" w:rsidRDefault="000739D5" w:rsidP="000739D5">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一般</w:t>
            </w:r>
          </w:p>
        </w:tc>
        <w:tc>
          <w:tcPr>
            <w:tcW w:w="537" w:type="pct"/>
            <w:tcBorders>
              <w:top w:val="single" w:sz="4" w:space="0" w:color="auto"/>
              <w:left w:val="single" w:sz="4" w:space="0" w:color="auto"/>
              <w:bottom w:val="single" w:sz="4" w:space="0" w:color="auto"/>
              <w:right w:val="single" w:sz="4" w:space="0" w:color="auto"/>
            </w:tcBorders>
            <w:vAlign w:val="center"/>
          </w:tcPr>
          <w:p w14:paraId="73FC1C62" w14:textId="29D9DE5A" w:rsidR="000739D5" w:rsidRDefault="000739D5" w:rsidP="000739D5">
            <w:pPr>
              <w:widowControl/>
              <w:jc w:val="center"/>
            </w:pPr>
            <w:r>
              <w:rPr>
                <w:rFonts w:ascii="仿宋" w:eastAsia="仿宋" w:hAnsi="仿宋" w:hint="eastAsia"/>
                <w:color w:val="000000"/>
                <w:szCs w:val="21"/>
              </w:rPr>
              <w:t>2023YJG27</w:t>
            </w:r>
          </w:p>
        </w:tc>
      </w:tr>
    </w:tbl>
    <w:p w14:paraId="302821A2" w14:textId="56C3E537" w:rsidR="00505159" w:rsidRDefault="00505159" w:rsidP="000739D5">
      <w:pPr>
        <w:jc w:val="center"/>
        <w:rPr>
          <w:rFonts w:ascii="仿宋" w:eastAsia="仿宋" w:hAnsi="仿宋"/>
          <w:szCs w:val="21"/>
        </w:rPr>
      </w:pPr>
    </w:p>
    <w:p w14:paraId="5A1C22E2" w14:textId="77777777" w:rsidR="00505159" w:rsidRDefault="00505159" w:rsidP="000739D5">
      <w:pPr>
        <w:jc w:val="center"/>
        <w:rPr>
          <w:rFonts w:ascii="仿宋" w:eastAsia="仿宋" w:hAnsi="仿宋"/>
          <w:szCs w:val="21"/>
        </w:rPr>
      </w:pPr>
    </w:p>
    <w:sectPr w:rsidR="0050515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BE8F" w14:textId="77777777" w:rsidR="00E83827" w:rsidRDefault="00E83827" w:rsidP="000739D5">
      <w:r>
        <w:separator/>
      </w:r>
    </w:p>
  </w:endnote>
  <w:endnote w:type="continuationSeparator" w:id="0">
    <w:p w14:paraId="76EBC66D" w14:textId="77777777" w:rsidR="00E83827" w:rsidRDefault="00E83827" w:rsidP="0007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D73D" w14:textId="77777777" w:rsidR="00E83827" w:rsidRDefault="00E83827" w:rsidP="000739D5">
      <w:r>
        <w:separator/>
      </w:r>
    </w:p>
  </w:footnote>
  <w:footnote w:type="continuationSeparator" w:id="0">
    <w:p w14:paraId="72ABFB88" w14:textId="77777777" w:rsidR="00E83827" w:rsidRDefault="00E83827" w:rsidP="00073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E4ZmY1NGIyNzA2MzRjMjg0ZDczYmNkZWE2ZmY2ODcifQ=="/>
  </w:docVars>
  <w:rsids>
    <w:rsidRoot w:val="0061174E"/>
    <w:rsid w:val="000739D5"/>
    <w:rsid w:val="001661FA"/>
    <w:rsid w:val="00317D35"/>
    <w:rsid w:val="003A13E8"/>
    <w:rsid w:val="00505159"/>
    <w:rsid w:val="00591B18"/>
    <w:rsid w:val="0061174E"/>
    <w:rsid w:val="006A7084"/>
    <w:rsid w:val="006D0D7E"/>
    <w:rsid w:val="007A5C0C"/>
    <w:rsid w:val="007F5286"/>
    <w:rsid w:val="008A213D"/>
    <w:rsid w:val="00A6755B"/>
    <w:rsid w:val="00B9560A"/>
    <w:rsid w:val="00E26C3C"/>
    <w:rsid w:val="00E47CCC"/>
    <w:rsid w:val="00E650E5"/>
    <w:rsid w:val="00E83827"/>
    <w:rsid w:val="00F3057D"/>
    <w:rsid w:val="00F83357"/>
    <w:rsid w:val="03D5118E"/>
    <w:rsid w:val="22CF50B7"/>
    <w:rsid w:val="271B0BF0"/>
    <w:rsid w:val="2E16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1BDA9"/>
  <w15:docId w15:val="{4CA90954-8A78-4174-874C-352E6556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3093">
      <w:bodyDiv w:val="1"/>
      <w:marLeft w:val="0"/>
      <w:marRight w:val="0"/>
      <w:marTop w:val="0"/>
      <w:marBottom w:val="0"/>
      <w:divBdr>
        <w:top w:val="none" w:sz="0" w:space="0" w:color="auto"/>
        <w:left w:val="none" w:sz="0" w:space="0" w:color="auto"/>
        <w:bottom w:val="none" w:sz="0" w:space="0" w:color="auto"/>
        <w:right w:val="none" w:sz="0" w:space="0" w:color="auto"/>
      </w:divBdr>
    </w:div>
    <w:div w:id="238827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8E40D-D13B-4AC0-92BD-3BD7D47B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 孙</dc:creator>
  <cp:lastModifiedBy>卓 孙</cp:lastModifiedBy>
  <cp:revision>13</cp:revision>
  <cp:lastPrinted>2023-08-28T02:19:00Z</cp:lastPrinted>
  <dcterms:created xsi:type="dcterms:W3CDTF">2023-08-23T10:19:00Z</dcterms:created>
  <dcterms:modified xsi:type="dcterms:W3CDTF">2023-10-12T01:07:00Z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E99F6236E03D438795F6C62DDF80F1A5_13</vt:lpwstr>
  </property>
</Properties>
</file>