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B5814">
      <w:pPr>
        <w:jc w:val="both"/>
        <w:rPr>
          <w:rFonts w:hint="default"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附件5</w:t>
      </w:r>
    </w:p>
    <w:p w14:paraId="71CDE14B">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关于组织开展2026年“吉林省博士研究生托举工程”项目候选人遴选工作的通知</w:t>
      </w:r>
    </w:p>
    <w:p w14:paraId="0DA2AD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i w:val="0"/>
          <w:iCs w:val="0"/>
          <w:caps w:val="0"/>
          <w:color w:val="000000"/>
          <w:spacing w:val="0"/>
          <w:sz w:val="32"/>
          <w:szCs w:val="32"/>
          <w:bdr w:val="none" w:color="auto" w:sz="0" w:space="0"/>
          <w:shd w:val="clear" w:fill="FFFFFF"/>
        </w:rPr>
        <w:t>吉科协发学字〔2026〕5号</w:t>
      </w:r>
    </w:p>
    <w:p w14:paraId="245107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bdr w:val="none" w:color="auto" w:sz="0" w:space="0"/>
          <w:shd w:val="clear" w:fill="FFFFFF"/>
        </w:rPr>
      </w:pPr>
    </w:p>
    <w:p w14:paraId="4DC1B6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各高校科协、科研院所科协，相关省级学会、协会、研究会：</w:t>
      </w:r>
      <w:bookmarkStart w:id="0" w:name="_GoBack"/>
      <w:bookmarkEnd w:id="0"/>
    </w:p>
    <w:p w14:paraId="77E831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为贯彻落实省委关于教育科技人才产业一体化发展的改革部署要求，进一步强化对我省优秀博士研究生学术能力、实践能力和综合素质的全方位培育，根据《吉林省博士研究生托举工程管理办法》（以下简称《管理办法》），吉林省科协决定，继续实施“吉林省博士研究生托举工程”（以下简称“托举工程”）项目。现将2026年“托举工程”项目候选人遴选工作有关事项通知如下：</w:t>
      </w:r>
    </w:p>
    <w:p w14:paraId="4C8D83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黑体" w:hAnsi="黑体" w:eastAsia="黑体" w:cs="黑体"/>
          <w:b w:val="0"/>
          <w:bCs/>
          <w:sz w:val="32"/>
          <w:szCs w:val="32"/>
        </w:rPr>
      </w:pPr>
      <w:r>
        <w:rPr>
          <w:rStyle w:val="7"/>
          <w:rFonts w:hint="eastAsia" w:ascii="黑体" w:hAnsi="黑体" w:eastAsia="黑体" w:cs="黑体"/>
          <w:b w:val="0"/>
          <w:bCs/>
          <w:i w:val="0"/>
          <w:iCs w:val="0"/>
          <w:caps w:val="0"/>
          <w:color w:val="000000"/>
          <w:spacing w:val="0"/>
          <w:sz w:val="32"/>
          <w:szCs w:val="32"/>
          <w:bdr w:val="none" w:color="auto" w:sz="0" w:space="0"/>
          <w:shd w:val="clear" w:fill="FFFFFF"/>
        </w:rPr>
        <w:t>一、遴选程序和时间安排</w:t>
      </w:r>
    </w:p>
    <w:p w14:paraId="12ABCC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1.接收材料：5月25－29日；</w:t>
      </w:r>
    </w:p>
    <w:p w14:paraId="740D25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2.形式审查：6月1－3日；</w:t>
      </w:r>
    </w:p>
    <w:p w14:paraId="60FD3A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3.形式审查结果公示：6月4－8日；</w:t>
      </w:r>
    </w:p>
    <w:p w14:paraId="32D452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4.专家复评：6月9－12日；</w:t>
      </w:r>
    </w:p>
    <w:p w14:paraId="511A77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5.现场答辩：6月13－18日（具体日期将单独通知）；</w:t>
      </w:r>
    </w:p>
    <w:p w14:paraId="742F9B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6.公示、印发入选通知：6月30日前。</w:t>
      </w:r>
    </w:p>
    <w:p w14:paraId="154E63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根据工作开展实际需要，时间安排或有调整，以评委会办公室通知为准。</w:t>
      </w:r>
    </w:p>
    <w:p w14:paraId="45D047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Style w:val="7"/>
          <w:rFonts w:hint="eastAsia" w:ascii="黑体" w:hAnsi="黑体" w:eastAsia="黑体" w:cs="黑体"/>
          <w:b w:val="0"/>
          <w:bCs/>
          <w:i w:val="0"/>
          <w:iCs w:val="0"/>
          <w:caps w:val="0"/>
          <w:color w:val="000000"/>
          <w:spacing w:val="0"/>
          <w:sz w:val="32"/>
          <w:szCs w:val="32"/>
          <w:shd w:val="clear" w:fill="FFFFFF"/>
        </w:rPr>
      </w:pPr>
      <w:r>
        <w:rPr>
          <w:rStyle w:val="7"/>
          <w:rFonts w:hint="eastAsia" w:ascii="黑体" w:hAnsi="黑体" w:eastAsia="黑体" w:cs="黑体"/>
          <w:b w:val="0"/>
          <w:bCs/>
          <w:i w:val="0"/>
          <w:iCs w:val="0"/>
          <w:caps w:val="0"/>
          <w:color w:val="000000"/>
          <w:spacing w:val="0"/>
          <w:sz w:val="32"/>
          <w:szCs w:val="32"/>
          <w:shd w:val="clear" w:fill="FFFFFF"/>
        </w:rPr>
        <w:t>二、推荐资格</w:t>
      </w:r>
    </w:p>
    <w:p w14:paraId="26627D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被推荐人选应为1996年6月30日（含）以后出生，学籍关系在吉林省区域内设有基层科协组织的高校、科研院所的全日制二年级（三年学制）或二、三年级（四年学制）在读博士研究生，硕博连读、直博等由推荐单位根据实际情况作相应研判；博士与硕士阶段的科研方向具有一定延续性、相关性或学科交叉性，聚焦国家科技前沿和吉林创新发展需求，博士所学专业属于理学、工学、农学、医学及交叉学科门类，且有志于长期从事科技工作。同等条件下，省级优秀硕士学位论文获得者或研究生阶段（含硕士、硕博连读、直博、普博）国家奖学金获得者优先推荐；同等条件下，曾在本领域高水平期刊以第一作者（含共同第一作者）发表论文、作为第一发明人获得国家发明专利授权、获得省部级及以上科技奖励（排名前三）者优先推荐；已入选中国科协青年科技人才培育工程博士生专项计划的，不得申报此项目。</w:t>
      </w:r>
    </w:p>
    <w:p w14:paraId="5140F1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推荐渠道为省内高校及科研单位科协，组织选拔和推荐本校（单位）博士研究生。</w:t>
      </w:r>
    </w:p>
    <w:p w14:paraId="1A19CF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为兼顾推荐质量与覆盖范围，名额分配实行差异化标准：吉林大学限推荐45人，其余每所高校和单位限推荐10人。不接受个人自荐。</w:t>
      </w:r>
    </w:p>
    <w:p w14:paraId="0505B4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每位被推荐人选须从托举培养单位名单（附件4）中选择1－3家与本人科研领域相关的省级学会作为备选托举培养单</w:t>
      </w:r>
    </w:p>
    <w:p w14:paraId="5E2EF1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位，由省科协为入选人协调匹配相应托举培养单位。</w:t>
      </w:r>
    </w:p>
    <w:p w14:paraId="14B8D5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Style w:val="7"/>
          <w:rFonts w:hint="eastAsia" w:ascii="黑体" w:hAnsi="黑体" w:eastAsia="黑体" w:cs="黑体"/>
          <w:b w:val="0"/>
          <w:bCs/>
          <w:i w:val="0"/>
          <w:iCs w:val="0"/>
          <w:caps w:val="0"/>
          <w:color w:val="000000"/>
          <w:spacing w:val="0"/>
          <w:sz w:val="32"/>
          <w:szCs w:val="32"/>
          <w:shd w:val="clear" w:fill="FFFFFF"/>
        </w:rPr>
      </w:pPr>
      <w:r>
        <w:rPr>
          <w:rStyle w:val="7"/>
          <w:rFonts w:hint="eastAsia" w:ascii="黑体" w:hAnsi="黑体" w:eastAsia="黑体" w:cs="黑体"/>
          <w:b w:val="0"/>
          <w:bCs/>
          <w:i w:val="0"/>
          <w:iCs w:val="0"/>
          <w:caps w:val="0"/>
          <w:color w:val="000000"/>
          <w:spacing w:val="0"/>
          <w:sz w:val="32"/>
          <w:szCs w:val="32"/>
          <w:shd w:val="clear" w:fill="FFFFFF"/>
        </w:rPr>
        <w:t>三、托举培养期限、名额及经费额度</w:t>
      </w:r>
    </w:p>
    <w:p w14:paraId="241ABC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按《管理办法》，详见吉林省科协云服务平台规定（链接：http://www.jlstnet.net/innovate/show-811.html），托举期共2年，2026年入选者共70人，其中中直单位博士生35人、省属单位博士生35人。在托举期内支持每人3万元学术经费。</w:t>
      </w:r>
    </w:p>
    <w:p w14:paraId="73387A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Style w:val="7"/>
          <w:rFonts w:hint="eastAsia" w:ascii="黑体" w:hAnsi="黑体" w:eastAsia="黑体" w:cs="黑体"/>
          <w:b w:val="0"/>
          <w:bCs/>
          <w:i w:val="0"/>
          <w:iCs w:val="0"/>
          <w:caps w:val="0"/>
          <w:color w:val="000000"/>
          <w:spacing w:val="0"/>
          <w:sz w:val="32"/>
          <w:szCs w:val="32"/>
          <w:shd w:val="clear" w:fill="FFFFFF"/>
        </w:rPr>
      </w:pPr>
      <w:r>
        <w:rPr>
          <w:rStyle w:val="7"/>
          <w:rFonts w:hint="eastAsia" w:ascii="黑体" w:hAnsi="黑体" w:eastAsia="黑体" w:cs="黑体"/>
          <w:b w:val="0"/>
          <w:bCs/>
          <w:i w:val="0"/>
          <w:iCs w:val="0"/>
          <w:caps w:val="0"/>
          <w:color w:val="000000"/>
          <w:spacing w:val="0"/>
          <w:sz w:val="32"/>
          <w:szCs w:val="32"/>
          <w:shd w:val="clear" w:fill="FFFFFF"/>
        </w:rPr>
        <w:t>四、材料报送</w:t>
      </w:r>
    </w:p>
    <w:p w14:paraId="689D51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1. 推荐材料见附件，包括：《吉林省博士研究生托举工程项目候选人推荐书》《候选人汇总表》《托举计划书》及相关证明材料。具体要求如下：</w:t>
      </w:r>
    </w:p>
    <w:p w14:paraId="2CB790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电子版：推荐书、汇总表、计划书及相关证明材料，由推荐单位将word文档（无需盖章）及带公章pdf扫描件，统一发送至指定邮箱。</w:t>
      </w:r>
    </w:p>
    <w:p w14:paraId="10140B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纸质版：推荐书及相关证明材料以A4纸双面打印（黑白或彩印均可）一式3份，分别装订成册（不得采用胶圈、文件夹等有突出棱边的装订方式）；汇总表、计划书以A4纸双面打印一式1份。</w:t>
      </w:r>
    </w:p>
    <w:p w14:paraId="19DE88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由推荐单位统一将全部电子版和纸质版一并报送至评委会办公室。</w:t>
      </w:r>
    </w:p>
    <w:p w14:paraId="6FA0CF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2.以上材料报送时间截至5月29日，如邮寄须确保此日期前寄达。</w:t>
      </w:r>
    </w:p>
    <w:p w14:paraId="05C5FC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Style w:val="7"/>
          <w:rFonts w:hint="eastAsia" w:ascii="黑体" w:hAnsi="黑体" w:eastAsia="黑体" w:cs="黑体"/>
          <w:b w:val="0"/>
          <w:bCs/>
          <w:i w:val="0"/>
          <w:iCs w:val="0"/>
          <w:caps w:val="0"/>
          <w:color w:val="000000"/>
          <w:spacing w:val="0"/>
          <w:sz w:val="32"/>
          <w:szCs w:val="32"/>
          <w:shd w:val="clear" w:fill="FFFFFF"/>
        </w:rPr>
      </w:pPr>
      <w:r>
        <w:rPr>
          <w:rStyle w:val="7"/>
          <w:rFonts w:hint="eastAsia" w:ascii="黑体" w:hAnsi="黑体" w:eastAsia="黑体" w:cs="黑体"/>
          <w:b w:val="0"/>
          <w:bCs/>
          <w:i w:val="0"/>
          <w:iCs w:val="0"/>
          <w:caps w:val="0"/>
          <w:color w:val="000000"/>
          <w:spacing w:val="0"/>
          <w:sz w:val="32"/>
          <w:szCs w:val="32"/>
          <w:shd w:val="clear" w:fill="FFFFFF"/>
        </w:rPr>
        <w:t>五、相关说明及要求</w:t>
      </w:r>
    </w:p>
    <w:p w14:paraId="2C994F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1. 高校、科研院所科协作为推荐单位，负责对候选人的资格条件初审和释疑工作，并面向入选人开展联系服务，督促入选人履行义务，同时接受省科协指导和监督。</w:t>
      </w:r>
    </w:p>
    <w:p w14:paraId="42C868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推荐单位向评委会办公室报送推荐材料前须对拟推荐人选进行不少于3个工作日的内部公示。</w:t>
      </w:r>
    </w:p>
    <w:p w14:paraId="170F76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2. 被推荐人学籍所在单位作为项目承担单位，须结合相关托举培养单位和本单位工作实际，制定本届托举期内拟开展的托举计划，计划表随推荐材料报送评委会办公室。计划内容将作为评审环节重要参考，内容应涵盖政治训练、专业锻炼、社会历练中不少于2个培育类型，本届托举期内须开展计划内工作不少于2次。内容可参考《中国科协青年科技人才培育工程直属机关培育服务项目清单》。</w:t>
      </w:r>
    </w:p>
    <w:p w14:paraId="08F63B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3. 入选人在托举期内须严格落实项目合同和计划书约定事项，按时完成培育内容，积极参加相关活动，确保经费合理、如期支出。</w:t>
      </w:r>
    </w:p>
    <w:p w14:paraId="018237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4. 本计划的实施及其他各方职责参照《管理办法》执行，与本通知不一致处以本通知为准。</w:t>
      </w:r>
    </w:p>
    <w:p w14:paraId="22530D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5. 本通知由评委会办公室负责解释。</w:t>
      </w:r>
    </w:p>
    <w:p w14:paraId="41E033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Style w:val="7"/>
          <w:rFonts w:hint="eastAsia" w:ascii="黑体" w:hAnsi="黑体" w:eastAsia="黑体" w:cs="黑体"/>
          <w:b w:val="0"/>
          <w:bCs/>
          <w:i w:val="0"/>
          <w:iCs w:val="0"/>
          <w:caps w:val="0"/>
          <w:color w:val="000000"/>
          <w:spacing w:val="0"/>
          <w:sz w:val="32"/>
          <w:szCs w:val="32"/>
          <w:shd w:val="clear" w:fill="FFFFFF"/>
        </w:rPr>
      </w:pPr>
      <w:r>
        <w:rPr>
          <w:rStyle w:val="7"/>
          <w:rFonts w:hint="eastAsia" w:ascii="黑体" w:hAnsi="黑体" w:eastAsia="黑体" w:cs="黑体"/>
          <w:b w:val="0"/>
          <w:bCs/>
          <w:i w:val="0"/>
          <w:iCs w:val="0"/>
          <w:caps w:val="0"/>
          <w:color w:val="000000"/>
          <w:spacing w:val="0"/>
          <w:sz w:val="32"/>
          <w:szCs w:val="32"/>
          <w:shd w:val="clear" w:fill="FFFFFF"/>
        </w:rPr>
        <w:t>六、联系方式</w:t>
      </w:r>
    </w:p>
    <w:p w14:paraId="1800D3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联 系 人：评委会办公室  蒋宏博</w:t>
      </w:r>
    </w:p>
    <w:p w14:paraId="0FC70F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联系电话：0431-85261411</w:t>
      </w:r>
    </w:p>
    <w:p w14:paraId="16FCF0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邮    箱：kx1411@163.com</w:t>
      </w:r>
    </w:p>
    <w:p w14:paraId="6096F5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地    址：吉林省长春市朝阳区人民大街6255号　吉林省科学技术协会学会学术部（606办公室）</w:t>
      </w:r>
    </w:p>
    <w:p w14:paraId="599B12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附件：</w:t>
      </w:r>
    </w:p>
    <w:p w14:paraId="33BF6B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70C0"/>
          <w:spacing w:val="0"/>
          <w:sz w:val="32"/>
          <w:szCs w:val="32"/>
          <w:u w:val="single"/>
          <w:bdr w:val="none" w:color="auto" w:sz="0" w:space="0"/>
          <w:shd w:val="clear" w:fill="FFFFFF"/>
        </w:rPr>
        <w:fldChar w:fldCharType="begin"/>
      </w:r>
      <w:r>
        <w:rPr>
          <w:rFonts w:hint="eastAsia" w:ascii="仿宋_GB2312" w:hAnsi="仿宋_GB2312" w:eastAsia="仿宋_GB2312" w:cs="仿宋_GB2312"/>
          <w:i w:val="0"/>
          <w:iCs w:val="0"/>
          <w:caps w:val="0"/>
          <w:color w:val="0070C0"/>
          <w:spacing w:val="0"/>
          <w:sz w:val="32"/>
          <w:szCs w:val="32"/>
          <w:u w:val="single"/>
          <w:bdr w:val="none" w:color="auto" w:sz="0" w:space="0"/>
          <w:shd w:val="clear" w:fill="FFFFFF"/>
        </w:rPr>
        <w:instrText xml:space="preserve"> HYPERLINK "https://www.jlstnet.net/upload/202605/13/202605131629295688.doc" \o "1. 吉林省博士研究生托举工程项目候选人推荐书.doc" </w:instrText>
      </w:r>
      <w:r>
        <w:rPr>
          <w:rFonts w:hint="eastAsia" w:ascii="仿宋_GB2312" w:hAnsi="仿宋_GB2312" w:eastAsia="仿宋_GB2312" w:cs="仿宋_GB2312"/>
          <w:i w:val="0"/>
          <w:iCs w:val="0"/>
          <w:caps w:val="0"/>
          <w:color w:val="0070C0"/>
          <w:spacing w:val="0"/>
          <w:sz w:val="32"/>
          <w:szCs w:val="32"/>
          <w:u w:val="single"/>
          <w:bdr w:val="none" w:color="auto" w:sz="0" w:space="0"/>
          <w:shd w:val="clear" w:fill="FFFFFF"/>
        </w:rPr>
        <w:fldChar w:fldCharType="separate"/>
      </w:r>
      <w:r>
        <w:rPr>
          <w:rStyle w:val="8"/>
          <w:rFonts w:hint="eastAsia" w:ascii="仿宋_GB2312" w:hAnsi="仿宋_GB2312" w:eastAsia="仿宋_GB2312" w:cs="仿宋_GB2312"/>
          <w:i w:val="0"/>
          <w:iCs w:val="0"/>
          <w:caps w:val="0"/>
          <w:color w:val="0070C0"/>
          <w:spacing w:val="0"/>
          <w:sz w:val="32"/>
          <w:szCs w:val="32"/>
          <w:u w:val="single"/>
          <w:bdr w:val="none" w:color="auto" w:sz="0" w:space="0"/>
          <w:shd w:val="clear" w:fill="FFFFFF"/>
        </w:rPr>
        <w:t>1. 吉林省博士研究生托举工程项目候选人推荐书.doc</w:t>
      </w:r>
      <w:r>
        <w:rPr>
          <w:rFonts w:hint="eastAsia" w:ascii="仿宋_GB2312" w:hAnsi="仿宋_GB2312" w:eastAsia="仿宋_GB2312" w:cs="仿宋_GB2312"/>
          <w:i w:val="0"/>
          <w:iCs w:val="0"/>
          <w:caps w:val="0"/>
          <w:color w:val="0070C0"/>
          <w:spacing w:val="0"/>
          <w:sz w:val="32"/>
          <w:szCs w:val="32"/>
          <w:u w:val="single"/>
          <w:bdr w:val="none" w:color="auto" w:sz="0" w:space="0"/>
          <w:shd w:val="clear" w:fill="FFFFFF"/>
        </w:rPr>
        <w:fldChar w:fldCharType="end"/>
      </w:r>
    </w:p>
    <w:p w14:paraId="4DA09D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70C0"/>
          <w:spacing w:val="0"/>
          <w:sz w:val="32"/>
          <w:szCs w:val="32"/>
          <w:u w:val="single"/>
          <w:bdr w:val="none" w:color="auto" w:sz="0" w:space="0"/>
          <w:shd w:val="clear" w:fill="FFFFFF"/>
        </w:rPr>
        <w:fldChar w:fldCharType="begin"/>
      </w:r>
      <w:r>
        <w:rPr>
          <w:rFonts w:hint="eastAsia" w:ascii="仿宋_GB2312" w:hAnsi="仿宋_GB2312" w:eastAsia="仿宋_GB2312" w:cs="仿宋_GB2312"/>
          <w:i w:val="0"/>
          <w:iCs w:val="0"/>
          <w:caps w:val="0"/>
          <w:color w:val="0070C0"/>
          <w:spacing w:val="0"/>
          <w:sz w:val="32"/>
          <w:szCs w:val="32"/>
          <w:u w:val="single"/>
          <w:bdr w:val="none" w:color="auto" w:sz="0" w:space="0"/>
          <w:shd w:val="clear" w:fill="FFFFFF"/>
        </w:rPr>
        <w:instrText xml:space="preserve"> HYPERLINK "http://www.jlskx.org.cn/upload/202605/13/202605131631343940.doc" \o "2. 候选人汇总表.doc" </w:instrText>
      </w:r>
      <w:r>
        <w:rPr>
          <w:rFonts w:hint="eastAsia" w:ascii="仿宋_GB2312" w:hAnsi="仿宋_GB2312" w:eastAsia="仿宋_GB2312" w:cs="仿宋_GB2312"/>
          <w:i w:val="0"/>
          <w:iCs w:val="0"/>
          <w:caps w:val="0"/>
          <w:color w:val="0070C0"/>
          <w:spacing w:val="0"/>
          <w:sz w:val="32"/>
          <w:szCs w:val="32"/>
          <w:u w:val="single"/>
          <w:bdr w:val="none" w:color="auto" w:sz="0" w:space="0"/>
          <w:shd w:val="clear" w:fill="FFFFFF"/>
        </w:rPr>
        <w:fldChar w:fldCharType="separate"/>
      </w:r>
      <w:r>
        <w:rPr>
          <w:rStyle w:val="8"/>
          <w:rFonts w:hint="eastAsia" w:ascii="仿宋_GB2312" w:hAnsi="仿宋_GB2312" w:eastAsia="仿宋_GB2312" w:cs="仿宋_GB2312"/>
          <w:i w:val="0"/>
          <w:iCs w:val="0"/>
          <w:caps w:val="0"/>
          <w:color w:val="0070C0"/>
          <w:spacing w:val="0"/>
          <w:sz w:val="32"/>
          <w:szCs w:val="32"/>
          <w:u w:val="single"/>
          <w:bdr w:val="none" w:color="auto" w:sz="0" w:space="0"/>
          <w:shd w:val="clear" w:fill="FFFFFF"/>
        </w:rPr>
        <w:t>2. 候选人汇总表.doc</w:t>
      </w:r>
      <w:r>
        <w:rPr>
          <w:rFonts w:hint="eastAsia" w:ascii="仿宋_GB2312" w:hAnsi="仿宋_GB2312" w:eastAsia="仿宋_GB2312" w:cs="仿宋_GB2312"/>
          <w:i w:val="0"/>
          <w:iCs w:val="0"/>
          <w:caps w:val="0"/>
          <w:color w:val="0070C0"/>
          <w:spacing w:val="0"/>
          <w:sz w:val="32"/>
          <w:szCs w:val="32"/>
          <w:u w:val="single"/>
          <w:bdr w:val="none" w:color="auto" w:sz="0" w:space="0"/>
          <w:shd w:val="clear" w:fill="FFFFFF"/>
        </w:rPr>
        <w:fldChar w:fldCharType="end"/>
      </w:r>
    </w:p>
    <w:p w14:paraId="1BD0A5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70C0"/>
          <w:spacing w:val="0"/>
          <w:sz w:val="32"/>
          <w:szCs w:val="32"/>
          <w:u w:val="single"/>
          <w:bdr w:val="none" w:color="auto" w:sz="0" w:space="0"/>
          <w:shd w:val="clear" w:fill="FFFFFF"/>
        </w:rPr>
        <w:fldChar w:fldCharType="begin"/>
      </w:r>
      <w:r>
        <w:rPr>
          <w:rFonts w:hint="eastAsia" w:ascii="仿宋_GB2312" w:hAnsi="仿宋_GB2312" w:eastAsia="仿宋_GB2312" w:cs="仿宋_GB2312"/>
          <w:i w:val="0"/>
          <w:iCs w:val="0"/>
          <w:caps w:val="0"/>
          <w:color w:val="0070C0"/>
          <w:spacing w:val="0"/>
          <w:sz w:val="32"/>
          <w:szCs w:val="32"/>
          <w:u w:val="single"/>
          <w:bdr w:val="none" w:color="auto" w:sz="0" w:space="0"/>
          <w:shd w:val="clear" w:fill="FFFFFF"/>
        </w:rPr>
        <w:instrText xml:space="preserve"> HYPERLINK "https://www.jlstnet.net/upload/202605/13/202605131629290659.doc" \o "3. 托举计划书.doc" </w:instrText>
      </w:r>
      <w:r>
        <w:rPr>
          <w:rFonts w:hint="eastAsia" w:ascii="仿宋_GB2312" w:hAnsi="仿宋_GB2312" w:eastAsia="仿宋_GB2312" w:cs="仿宋_GB2312"/>
          <w:i w:val="0"/>
          <w:iCs w:val="0"/>
          <w:caps w:val="0"/>
          <w:color w:val="0070C0"/>
          <w:spacing w:val="0"/>
          <w:sz w:val="32"/>
          <w:szCs w:val="32"/>
          <w:u w:val="single"/>
          <w:bdr w:val="none" w:color="auto" w:sz="0" w:space="0"/>
          <w:shd w:val="clear" w:fill="FFFFFF"/>
        </w:rPr>
        <w:fldChar w:fldCharType="separate"/>
      </w:r>
      <w:r>
        <w:rPr>
          <w:rStyle w:val="8"/>
          <w:rFonts w:hint="eastAsia" w:ascii="仿宋_GB2312" w:hAnsi="仿宋_GB2312" w:eastAsia="仿宋_GB2312" w:cs="仿宋_GB2312"/>
          <w:i w:val="0"/>
          <w:iCs w:val="0"/>
          <w:caps w:val="0"/>
          <w:color w:val="0070C0"/>
          <w:spacing w:val="0"/>
          <w:sz w:val="32"/>
          <w:szCs w:val="32"/>
          <w:u w:val="single"/>
          <w:bdr w:val="none" w:color="auto" w:sz="0" w:space="0"/>
          <w:shd w:val="clear" w:fill="FFFFFF"/>
        </w:rPr>
        <w:t>3. 托举计划书.doc</w:t>
      </w:r>
      <w:r>
        <w:rPr>
          <w:rFonts w:hint="eastAsia" w:ascii="仿宋_GB2312" w:hAnsi="仿宋_GB2312" w:eastAsia="仿宋_GB2312" w:cs="仿宋_GB2312"/>
          <w:i w:val="0"/>
          <w:iCs w:val="0"/>
          <w:caps w:val="0"/>
          <w:color w:val="0070C0"/>
          <w:spacing w:val="0"/>
          <w:sz w:val="32"/>
          <w:szCs w:val="32"/>
          <w:u w:val="single"/>
          <w:bdr w:val="none" w:color="auto" w:sz="0" w:space="0"/>
          <w:shd w:val="clear" w:fill="FFFFFF"/>
        </w:rPr>
        <w:fldChar w:fldCharType="end"/>
      </w:r>
    </w:p>
    <w:p w14:paraId="51284B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70C0"/>
          <w:spacing w:val="0"/>
          <w:sz w:val="32"/>
          <w:szCs w:val="32"/>
          <w:u w:val="single"/>
          <w:bdr w:val="none" w:color="auto" w:sz="0" w:space="0"/>
          <w:shd w:val="clear" w:fill="FFFFFF"/>
        </w:rPr>
        <w:fldChar w:fldCharType="begin"/>
      </w:r>
      <w:r>
        <w:rPr>
          <w:rFonts w:hint="eastAsia" w:ascii="仿宋_GB2312" w:hAnsi="仿宋_GB2312" w:eastAsia="仿宋_GB2312" w:cs="仿宋_GB2312"/>
          <w:i w:val="0"/>
          <w:iCs w:val="0"/>
          <w:caps w:val="0"/>
          <w:color w:val="0070C0"/>
          <w:spacing w:val="0"/>
          <w:sz w:val="32"/>
          <w:szCs w:val="32"/>
          <w:u w:val="single"/>
          <w:bdr w:val="none" w:color="auto" w:sz="0" w:space="0"/>
          <w:shd w:val="clear" w:fill="FFFFFF"/>
        </w:rPr>
        <w:instrText xml:space="preserve"> HYPERLINK "http://www.jlskx.org.cn/upload/202605/13/202605131629287368.doc" \o "4. 托举培养单位名单.doc" </w:instrText>
      </w:r>
      <w:r>
        <w:rPr>
          <w:rFonts w:hint="eastAsia" w:ascii="仿宋_GB2312" w:hAnsi="仿宋_GB2312" w:eastAsia="仿宋_GB2312" w:cs="仿宋_GB2312"/>
          <w:i w:val="0"/>
          <w:iCs w:val="0"/>
          <w:caps w:val="0"/>
          <w:color w:val="0070C0"/>
          <w:spacing w:val="0"/>
          <w:sz w:val="32"/>
          <w:szCs w:val="32"/>
          <w:u w:val="single"/>
          <w:bdr w:val="none" w:color="auto" w:sz="0" w:space="0"/>
          <w:shd w:val="clear" w:fill="FFFFFF"/>
        </w:rPr>
        <w:fldChar w:fldCharType="separate"/>
      </w:r>
      <w:r>
        <w:rPr>
          <w:rStyle w:val="8"/>
          <w:rFonts w:hint="eastAsia" w:ascii="仿宋_GB2312" w:hAnsi="仿宋_GB2312" w:eastAsia="仿宋_GB2312" w:cs="仿宋_GB2312"/>
          <w:i w:val="0"/>
          <w:iCs w:val="0"/>
          <w:caps w:val="0"/>
          <w:color w:val="0070C0"/>
          <w:spacing w:val="0"/>
          <w:sz w:val="32"/>
          <w:szCs w:val="32"/>
          <w:u w:val="single"/>
          <w:bdr w:val="none" w:color="auto" w:sz="0" w:space="0"/>
          <w:shd w:val="clear" w:fill="FFFFFF"/>
        </w:rPr>
        <w:t>4. 托举培养单位名单.doc</w:t>
      </w:r>
      <w:r>
        <w:rPr>
          <w:rFonts w:hint="eastAsia" w:ascii="仿宋_GB2312" w:hAnsi="仿宋_GB2312" w:eastAsia="仿宋_GB2312" w:cs="仿宋_GB2312"/>
          <w:i w:val="0"/>
          <w:iCs w:val="0"/>
          <w:caps w:val="0"/>
          <w:color w:val="0070C0"/>
          <w:spacing w:val="0"/>
          <w:sz w:val="32"/>
          <w:szCs w:val="32"/>
          <w:u w:val="single"/>
          <w:bdr w:val="none" w:color="auto" w:sz="0" w:space="0"/>
          <w:shd w:val="clear" w:fill="FFFFFF"/>
        </w:rPr>
        <w:fldChar w:fldCharType="end"/>
      </w:r>
    </w:p>
    <w:p w14:paraId="1FE383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70C0"/>
          <w:spacing w:val="0"/>
          <w:sz w:val="32"/>
          <w:szCs w:val="32"/>
          <w:u w:val="single"/>
          <w:bdr w:val="none" w:color="auto" w:sz="0" w:space="0"/>
          <w:shd w:val="clear" w:fill="FFFFFF"/>
        </w:rPr>
        <w:fldChar w:fldCharType="begin"/>
      </w:r>
      <w:r>
        <w:rPr>
          <w:rFonts w:hint="eastAsia" w:ascii="仿宋_GB2312" w:hAnsi="仿宋_GB2312" w:eastAsia="仿宋_GB2312" w:cs="仿宋_GB2312"/>
          <w:i w:val="0"/>
          <w:iCs w:val="0"/>
          <w:caps w:val="0"/>
          <w:color w:val="0070C0"/>
          <w:spacing w:val="0"/>
          <w:sz w:val="32"/>
          <w:szCs w:val="32"/>
          <w:u w:val="single"/>
          <w:bdr w:val="none" w:color="auto" w:sz="0" w:space="0"/>
          <w:shd w:val="clear" w:fill="FFFFFF"/>
        </w:rPr>
        <w:instrText xml:space="preserve"> HYPERLINK "http://www.jlskx.org.cn/upload/202605/13/202605131629287963.doc" \o "5. 推荐单位联系名录.doc" </w:instrText>
      </w:r>
      <w:r>
        <w:rPr>
          <w:rFonts w:hint="eastAsia" w:ascii="仿宋_GB2312" w:hAnsi="仿宋_GB2312" w:eastAsia="仿宋_GB2312" w:cs="仿宋_GB2312"/>
          <w:i w:val="0"/>
          <w:iCs w:val="0"/>
          <w:caps w:val="0"/>
          <w:color w:val="0070C0"/>
          <w:spacing w:val="0"/>
          <w:sz w:val="32"/>
          <w:szCs w:val="32"/>
          <w:u w:val="single"/>
          <w:bdr w:val="none" w:color="auto" w:sz="0" w:space="0"/>
          <w:shd w:val="clear" w:fill="FFFFFF"/>
        </w:rPr>
        <w:fldChar w:fldCharType="separate"/>
      </w:r>
      <w:r>
        <w:rPr>
          <w:rStyle w:val="8"/>
          <w:rFonts w:hint="eastAsia" w:ascii="仿宋_GB2312" w:hAnsi="仿宋_GB2312" w:eastAsia="仿宋_GB2312" w:cs="仿宋_GB2312"/>
          <w:i w:val="0"/>
          <w:iCs w:val="0"/>
          <w:caps w:val="0"/>
          <w:color w:val="0070C0"/>
          <w:spacing w:val="0"/>
          <w:sz w:val="32"/>
          <w:szCs w:val="32"/>
          <w:u w:val="single"/>
          <w:bdr w:val="none" w:color="auto" w:sz="0" w:space="0"/>
          <w:shd w:val="clear" w:fill="FFFFFF"/>
        </w:rPr>
        <w:t>5. 推荐单位联系名录.doc</w:t>
      </w:r>
      <w:r>
        <w:rPr>
          <w:rFonts w:hint="eastAsia" w:ascii="仿宋_GB2312" w:hAnsi="仿宋_GB2312" w:eastAsia="仿宋_GB2312" w:cs="仿宋_GB2312"/>
          <w:i w:val="0"/>
          <w:iCs w:val="0"/>
          <w:caps w:val="0"/>
          <w:color w:val="0070C0"/>
          <w:spacing w:val="0"/>
          <w:sz w:val="32"/>
          <w:szCs w:val="32"/>
          <w:u w:val="single"/>
          <w:bdr w:val="none" w:color="auto" w:sz="0" w:space="0"/>
          <w:shd w:val="clear" w:fill="FFFFFF"/>
        </w:rPr>
        <w:fldChar w:fldCharType="end"/>
      </w:r>
    </w:p>
    <w:p w14:paraId="7ACD63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p>
    <w:p w14:paraId="2E0305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吉林省科学技术协会</w:t>
      </w:r>
    </w:p>
    <w:p w14:paraId="65138E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2026年5月13日</w:t>
      </w:r>
    </w:p>
    <w:p w14:paraId="79531F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来源：学会部</w:t>
      </w:r>
    </w:p>
    <w:p w14:paraId="67D99C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初审：闫亚琦</w:t>
      </w:r>
    </w:p>
    <w:p w14:paraId="69DD4D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复审：冯    颖</w:t>
      </w:r>
    </w:p>
    <w:p w14:paraId="679F9C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终审：石    磊</w:t>
      </w:r>
    </w:p>
    <w:p w14:paraId="21125B38">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138E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F8536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EF8536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10198"/>
    <w:rsid w:val="1C310198"/>
    <w:rsid w:val="3BED0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2026-05-18T00:11:00Z</dcterms:created>
  <dc:creator>赵元</dc:creator>
  <cp:lastModifiedBy>赵元</cp:lastModifiedBy>
  <dcterms:modified xsi:type="dcterms:W3CDTF">2026-05-18T00:15:45Z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5100C66F71284FF6831DCD8D1606AFE1_11</vt:lpwstr>
  </property>
  <property fmtid="{D5CDD505-2E9C-101B-9397-08002B2CF9AE}" pid="4" name="KSOTemplateDocerSaveRecord">
    <vt:lpwstr>eyJoZGlkIjoiOGFlMGI0YWJhMGVkNDhmZmEyYmQwODcwNDFlZTM1NWEiLCJ1c2VySWQiOiI0MzgwNTY0MjAifQ==</vt:lpwstr>
  </property>
</Properties>
</file>