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57EB2">
      <w:pPr>
        <w:spacing w:before="312" w:beforeLines="100" w:after="312" w:afterLines="100"/>
        <w:jc w:val="left"/>
        <w:rPr>
          <w:rFonts w:hint="default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附件2</w:t>
      </w:r>
    </w:p>
    <w:p w14:paraId="3557AE90">
      <w:pPr>
        <w:pStyle w:val="13"/>
        <w:bidi w:val="0"/>
        <w:ind w:left="0" w:leftChars="0" w:firstLine="0" w:firstLineChars="0"/>
        <w:rPr>
          <w:rFonts w:hint="eastAsia"/>
        </w:rPr>
      </w:pPr>
    </w:p>
    <w:p w14:paraId="4A7BFA0F">
      <w:pPr>
        <w:pStyle w:val="13"/>
        <w:bidi w:val="0"/>
        <w:rPr>
          <w:rFonts w:hint="eastAsia"/>
        </w:rPr>
      </w:pPr>
    </w:p>
    <w:p w14:paraId="4539E0EE">
      <w:pPr>
        <w:pStyle w:val="13"/>
        <w:bidi w:val="0"/>
        <w:rPr>
          <w:rFonts w:hint="eastAsia"/>
        </w:rPr>
      </w:pPr>
    </w:p>
    <w:p w14:paraId="3241BE7E">
      <w:pPr>
        <w:pStyle w:val="13"/>
        <w:bidi w:val="0"/>
        <w:rPr>
          <w:rFonts w:hint="eastAsia"/>
        </w:rPr>
      </w:pPr>
    </w:p>
    <w:p w14:paraId="251F5FF7">
      <w:pPr>
        <w:pStyle w:val="13"/>
        <w:bidi w:val="0"/>
        <w:rPr>
          <w:rFonts w:hint="eastAsia"/>
        </w:rPr>
      </w:pPr>
    </w:p>
    <w:p w14:paraId="30892969">
      <w:pPr>
        <w:pStyle w:val="12"/>
        <w:rPr>
          <w:rFonts w:hint="eastAsia" w:ascii="宋体" w:hAnsi="宋体" w:eastAsia="宋体"/>
        </w:rPr>
      </w:pPr>
    </w:p>
    <w:p w14:paraId="74D764D2">
      <w:pPr>
        <w:pStyle w:val="12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2026年度吉林省学位与研究生教育学会</w:t>
      </w:r>
    </w:p>
    <w:p w14:paraId="282CDDE4">
      <w:pPr>
        <w:pStyle w:val="12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研究课题申报系统使用手册</w:t>
      </w:r>
    </w:p>
    <w:p w14:paraId="6378DAF0">
      <w:pPr>
        <w:pStyle w:val="12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1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1"/>
          <w:lang w:val="en-US" w:eastAsia="zh-CN" w:bidi="ar-SA"/>
        </w:rPr>
        <w:t>（教师/项目人员）</w:t>
      </w:r>
    </w:p>
    <w:p w14:paraId="72D25676">
      <w:pPr>
        <w:pStyle w:val="13"/>
        <w:spacing w:before="156" w:after="156"/>
        <w:ind w:firstLine="480"/>
      </w:pPr>
    </w:p>
    <w:p w14:paraId="0A4BEF79">
      <w:pPr>
        <w:pStyle w:val="13"/>
        <w:spacing w:before="156" w:after="156"/>
        <w:ind w:firstLine="480"/>
      </w:pPr>
    </w:p>
    <w:p w14:paraId="4FAB51C7">
      <w:pPr>
        <w:rPr>
          <w:rFonts w:hint="eastAsia"/>
          <w:lang w:val="en-US" w:eastAsia="zh-CN"/>
        </w:rPr>
      </w:pPr>
      <w:r>
        <w:br w:type="page"/>
      </w:r>
    </w:p>
    <w:p w14:paraId="2BBC6842">
      <w:pPr>
        <w:pStyle w:val="1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注册与登录</w:t>
      </w:r>
    </w:p>
    <w:p w14:paraId="590C6496">
      <w:pPr>
        <w:pStyle w:val="16"/>
        <w:numPr>
          <w:ilvl w:val="1"/>
          <w:numId w:val="0"/>
        </w:numPr>
        <w:spacing w:before="156" w:after="312"/>
        <w:ind w:leftChars="0"/>
        <w:rPr>
          <w:rFonts w:hint="default"/>
          <w:lang w:val="en-US"/>
        </w:rPr>
      </w:pPr>
      <w:bookmarkStart w:id="0" w:name="_Toc172568128"/>
      <w:bookmarkStart w:id="1" w:name="_Toc190160632"/>
      <w:r>
        <w:rPr>
          <w:rFonts w:hint="eastAsia"/>
          <w:lang w:val="en-US" w:eastAsia="zh-CN"/>
        </w:rPr>
        <w:t>1.1</w:t>
      </w:r>
      <w:bookmarkEnd w:id="0"/>
      <w:bookmarkEnd w:id="1"/>
      <w:r>
        <w:rPr>
          <w:rFonts w:hint="eastAsia"/>
          <w:lang w:val="en-US" w:eastAsia="zh-CN"/>
        </w:rPr>
        <w:t>注册</w:t>
      </w:r>
    </w:p>
    <w:p w14:paraId="6EB10955">
      <w:pPr>
        <w:numPr>
          <w:ilvl w:val="0"/>
          <w:numId w:val="2"/>
        </w:numPr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/>
          <w:sz w:val="28"/>
          <w:szCs w:val="28"/>
        </w:rPr>
        <w:t>在浏览器中输入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网址https://xwyyjsjyxh.mh.chaoxing.com/，进入吉林省学位与研究生教育学会官网网站，</w:t>
      </w:r>
      <w:r>
        <w:rPr>
          <w:rFonts w:ascii="宋体" w:hAnsi="宋体" w:cs="Times New Roman"/>
          <w:sz w:val="28"/>
          <w:szCs w:val="28"/>
        </w:rPr>
        <w:t>推荐使用谷歌浏览器（Chrome浏览器）、火狐浏览器、Edge浏览器、360极速浏览器。</w:t>
      </w:r>
    </w:p>
    <w:p w14:paraId="6D65AA1F">
      <w:pPr>
        <w:numPr>
          <w:ilvl w:val="0"/>
          <w:numId w:val="2"/>
        </w:numPr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点击头部导航栏中【培养工作】-【课题研究模块】，点击“2026年度吉林省学位与研究生教育学会研究课题申报”进入申报系统。</w:t>
      </w:r>
    </w:p>
    <w:p w14:paraId="6A919682">
      <w:pPr>
        <w:numPr>
          <w:numId w:val="0"/>
        </w:numPr>
      </w:pPr>
      <w:r>
        <w:drawing>
          <wp:inline distT="0" distB="0" distL="114300" distR="114300">
            <wp:extent cx="5270500" cy="1064895"/>
            <wp:effectExtent l="0" t="0" r="12700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CF13">
      <w:pPr>
        <w:numPr>
          <w:numId w:val="0"/>
        </w:numPr>
      </w:pPr>
      <w:r>
        <w:drawing>
          <wp:inline distT="0" distB="0" distL="114300" distR="114300">
            <wp:extent cx="5263515" cy="935990"/>
            <wp:effectExtent l="0" t="0" r="19685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2F606">
      <w:pPr>
        <w:numPr>
          <w:ilvl w:val="0"/>
          <w:numId w:val="2"/>
        </w:numPr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进入系统首页后，</w:t>
      </w:r>
      <w:r>
        <w:rPr>
          <w:rFonts w:hint="eastAsia" w:ascii="宋体" w:hAnsi="宋体" w:cs="Times New Roman"/>
          <w:sz w:val="28"/>
          <w:szCs w:val="28"/>
        </w:rPr>
        <w:t>点击页面右上角【注册】按钮，跳转至用户信息填报页面。</w:t>
      </w:r>
    </w:p>
    <w:p w14:paraId="5416C335">
      <w:pPr>
        <w:numPr>
          <w:numId w:val="0"/>
        </w:numPr>
        <w:rPr>
          <w:rFonts w:ascii="宋体" w:hAnsi="宋体" w:cs="Times New Roman"/>
          <w:sz w:val="28"/>
          <w:szCs w:val="28"/>
        </w:rPr>
      </w:pPr>
      <w:r>
        <w:drawing>
          <wp:inline distT="0" distB="0" distL="114300" distR="114300">
            <wp:extent cx="5269230" cy="1271905"/>
            <wp:effectExtent l="0" t="0" r="13970" b="234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0BDED">
      <w:pPr>
        <w:numPr>
          <w:ilvl w:val="0"/>
          <w:numId w:val="2"/>
        </w:numPr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用户注册信息填报页面</w:t>
      </w:r>
      <w:r>
        <w:rPr>
          <w:rFonts w:hint="eastAsia" w:ascii="宋体" w:hAnsi="宋体" w:cs="Times New Roman"/>
          <w:sz w:val="28"/>
          <w:szCs w:val="28"/>
          <w:lang w:eastAsia="zh-CN"/>
        </w:rPr>
        <w:t>，</w:t>
      </w:r>
      <w:r>
        <w:rPr>
          <w:rFonts w:hint="eastAsia" w:ascii="宋体" w:hAnsi="宋体" w:cs="Times New Roman"/>
          <w:sz w:val="28"/>
          <w:szCs w:val="28"/>
          <w:u w:val="single"/>
          <w:lang w:val="en-US" w:eastAsia="zh-CN"/>
        </w:rPr>
        <w:t>所有信息都为必填项，且提交后不允许修改，请谨慎填写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</w:p>
    <w:p w14:paraId="06D70DE0">
      <w:pPr>
        <w:numPr>
          <w:numId w:val="0"/>
        </w:numPr>
        <w:rPr>
          <w:rFonts w:ascii="宋体" w:hAnsi="宋体" w:cs="Times New Roma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830"/>
        <w:gridCol w:w="3716"/>
      </w:tblGrid>
      <w:tr w14:paraId="6B26DF1A">
        <w:tc>
          <w:tcPr>
            <w:tcW w:w="1976" w:type="dxa"/>
            <w:shd w:val="clear" w:color="auto" w:fill="E7E6E6" w:themeFill="background2"/>
          </w:tcPr>
          <w:p w14:paraId="4860E6CB">
            <w:pPr>
              <w:numPr>
                <w:ilvl w:val="0"/>
                <w:numId w:val="0"/>
              </w:numPr>
              <w:rPr>
                <w:rFonts w:hint="eastAsia" w:ascii="宋体" w:hAnsi="宋体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字段</w:t>
            </w:r>
          </w:p>
        </w:tc>
        <w:tc>
          <w:tcPr>
            <w:tcW w:w="2830" w:type="dxa"/>
            <w:shd w:val="clear" w:color="auto" w:fill="E7E6E6" w:themeFill="background2"/>
          </w:tcPr>
          <w:p w14:paraId="1497C37E">
            <w:pPr>
              <w:numPr>
                <w:ilvl w:val="0"/>
                <w:numId w:val="0"/>
              </w:numPr>
              <w:rPr>
                <w:rFonts w:hint="default" w:ascii="宋体" w:hAnsi="宋体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填写规则</w:t>
            </w:r>
          </w:p>
        </w:tc>
        <w:tc>
          <w:tcPr>
            <w:tcW w:w="3716" w:type="dxa"/>
            <w:shd w:val="clear" w:color="auto" w:fill="E7E6E6" w:themeFill="background2"/>
          </w:tcPr>
          <w:p w14:paraId="32984DA5">
            <w:pPr>
              <w:numPr>
                <w:ilvl w:val="0"/>
                <w:numId w:val="0"/>
              </w:numPr>
              <w:rPr>
                <w:rFonts w:hint="eastAsia" w:ascii="宋体" w:hAnsi="宋体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  <w:bookmarkStart w:id="2" w:name="_GoBack"/>
            <w:bookmarkEnd w:id="2"/>
          </w:p>
        </w:tc>
      </w:tr>
      <w:tr w14:paraId="17BAA654">
        <w:tc>
          <w:tcPr>
            <w:tcW w:w="1976" w:type="dxa"/>
          </w:tcPr>
          <w:p w14:paraId="52B4B3EC">
            <w:pPr>
              <w:numPr>
                <w:ilvl w:val="0"/>
                <w:numId w:val="0"/>
              </w:numPr>
              <w:rPr>
                <w:rFonts w:hint="eastAsia" w:ascii="宋体" w:hAnsi="宋体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8"/>
                <w:szCs w:val="28"/>
                <w:highlight w:val="yellow"/>
                <w:u w:val="none"/>
              </w:rPr>
              <w:t>账号</w:t>
            </w:r>
          </w:p>
        </w:tc>
        <w:tc>
          <w:tcPr>
            <w:tcW w:w="2830" w:type="dxa"/>
          </w:tcPr>
          <w:p w14:paraId="587D98DE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仅可使用字母、数字，禁止填写中文、空格、特殊字符</w:t>
            </w:r>
          </w:p>
        </w:tc>
        <w:tc>
          <w:tcPr>
            <w:tcW w:w="3716" w:type="dxa"/>
          </w:tcPr>
          <w:p w14:paraId="5D72ADC1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u w:val="single"/>
                <w:lang w:val="en-US" w:eastAsia="zh-CN"/>
              </w:rPr>
              <w:t>该账号作为用户名，用于后续登录，请规范填写</w:t>
            </w:r>
          </w:p>
        </w:tc>
      </w:tr>
      <w:tr w14:paraId="78E3C28D">
        <w:tc>
          <w:tcPr>
            <w:tcW w:w="1976" w:type="dxa"/>
          </w:tcPr>
          <w:p w14:paraId="7D33D29D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真实姓名</w:t>
            </w:r>
          </w:p>
        </w:tc>
        <w:tc>
          <w:tcPr>
            <w:tcW w:w="2830" w:type="dxa"/>
          </w:tcPr>
          <w:p w14:paraId="0EBF204A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填写本人有效身份证件登记姓名</w:t>
            </w:r>
          </w:p>
        </w:tc>
        <w:tc>
          <w:tcPr>
            <w:tcW w:w="3716" w:type="dxa"/>
          </w:tcPr>
          <w:p w14:paraId="7893693C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  <w:t>用于核对信息，请填写真实姓名</w:t>
            </w:r>
          </w:p>
        </w:tc>
      </w:tr>
      <w:tr w14:paraId="234CB7EF">
        <w:tc>
          <w:tcPr>
            <w:tcW w:w="1976" w:type="dxa"/>
          </w:tcPr>
          <w:p w14:paraId="543B6EB6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用户身份</w:t>
            </w:r>
          </w:p>
        </w:tc>
        <w:tc>
          <w:tcPr>
            <w:tcW w:w="2830" w:type="dxa"/>
          </w:tcPr>
          <w:p w14:paraId="0AFC98E3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单选选择【老师】/【学生】</w:t>
            </w:r>
          </w:p>
        </w:tc>
        <w:tc>
          <w:tcPr>
            <w:tcW w:w="3716" w:type="dxa"/>
          </w:tcPr>
          <w:p w14:paraId="105C3AFB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  <w:t>用于核对信息，请如实填写</w:t>
            </w:r>
          </w:p>
        </w:tc>
      </w:tr>
      <w:tr w14:paraId="4B001281">
        <w:tc>
          <w:tcPr>
            <w:tcW w:w="1976" w:type="dxa"/>
          </w:tcPr>
          <w:p w14:paraId="3B6A6D5E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性别</w:t>
            </w:r>
          </w:p>
        </w:tc>
        <w:tc>
          <w:tcPr>
            <w:tcW w:w="2830" w:type="dxa"/>
          </w:tcPr>
          <w:p w14:paraId="64D5F393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单选选择【男】/【女】</w:t>
            </w:r>
          </w:p>
        </w:tc>
        <w:tc>
          <w:tcPr>
            <w:tcW w:w="3716" w:type="dxa"/>
          </w:tcPr>
          <w:p w14:paraId="4F452D63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  <w:t>用于核对信息，请如实填写</w:t>
            </w:r>
          </w:p>
        </w:tc>
      </w:tr>
      <w:tr w14:paraId="383F60E3">
        <w:tc>
          <w:tcPr>
            <w:tcW w:w="1976" w:type="dxa"/>
          </w:tcPr>
          <w:p w14:paraId="3F2CE560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所属单位</w:t>
            </w:r>
          </w:p>
        </w:tc>
        <w:tc>
          <w:tcPr>
            <w:tcW w:w="2830" w:type="dxa"/>
          </w:tcPr>
          <w:p w14:paraId="3D026FF7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点击【点击选择部门】按钮，选取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对应高校</w:t>
            </w:r>
          </w:p>
        </w:tc>
        <w:tc>
          <w:tcPr>
            <w:tcW w:w="3716" w:type="dxa"/>
          </w:tcPr>
          <w:p w14:paraId="5FD7C679">
            <w:pPr>
              <w:numPr>
                <w:ilvl w:val="0"/>
                <w:numId w:val="0"/>
              </w:numPr>
              <w:rPr>
                <w:rFonts w:ascii="宋体" w:hAnsi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  <w:t>用于核对信息，请如实填写</w:t>
            </w:r>
          </w:p>
        </w:tc>
      </w:tr>
      <w:tr w14:paraId="72BC6641">
        <w:tc>
          <w:tcPr>
            <w:tcW w:w="1976" w:type="dxa"/>
          </w:tcPr>
          <w:p w14:paraId="7F26DB66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b/>
                <w:bCs/>
                <w:sz w:val="28"/>
                <w:szCs w:val="28"/>
                <w:highlight w:val="yellow"/>
                <w:u w:val="none"/>
              </w:rPr>
              <w:t>手机号</w:t>
            </w:r>
          </w:p>
        </w:tc>
        <w:tc>
          <w:tcPr>
            <w:tcW w:w="2830" w:type="dxa"/>
          </w:tcPr>
          <w:p w14:paraId="336B40F9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u w:val="none"/>
              </w:rPr>
              <w:t>填写本人常用手机号码</w:t>
            </w:r>
          </w:p>
        </w:tc>
        <w:tc>
          <w:tcPr>
            <w:tcW w:w="3716" w:type="dxa"/>
          </w:tcPr>
          <w:p w14:paraId="57205C25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u w:val="single"/>
                <w:lang w:val="en-US" w:eastAsia="zh-CN"/>
              </w:rPr>
              <w:t>后续作为密码的一部分，登录账号时使用，请填写真实手机号并牢记</w:t>
            </w:r>
          </w:p>
        </w:tc>
      </w:tr>
      <w:tr w14:paraId="62AF398F">
        <w:tc>
          <w:tcPr>
            <w:tcW w:w="1976" w:type="dxa"/>
          </w:tcPr>
          <w:p w14:paraId="451DA055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邮箱</w:t>
            </w:r>
          </w:p>
        </w:tc>
        <w:tc>
          <w:tcPr>
            <w:tcW w:w="2830" w:type="dxa"/>
          </w:tcPr>
          <w:p w14:paraId="073BAE21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填写本人常用电子邮箱</w:t>
            </w:r>
          </w:p>
        </w:tc>
        <w:tc>
          <w:tcPr>
            <w:tcW w:w="3716" w:type="dxa"/>
          </w:tcPr>
          <w:p w14:paraId="0BCAEE32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lang w:val="en-US" w:eastAsia="zh-CN"/>
              </w:rPr>
              <w:t>请填写有效邮箱，用于接收邮件通知</w:t>
            </w:r>
          </w:p>
        </w:tc>
      </w:tr>
    </w:tbl>
    <w:p w14:paraId="4FC508F1">
      <w:pPr>
        <w:numPr>
          <w:ilvl w:val="0"/>
          <w:numId w:val="0"/>
        </w:numPr>
      </w:pPr>
    </w:p>
    <w:p w14:paraId="3FFDDABF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25135" cy="2905125"/>
            <wp:effectExtent l="0" t="0" r="1206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9F84">
      <w:pPr>
        <w:numPr>
          <w:ilvl w:val="0"/>
          <w:numId w:val="2"/>
        </w:numPr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点击提交后，页面会提示注册成功，并标注密码规则，后续登录时，密码为“jyxh+填写手机号”。</w:t>
      </w:r>
    </w:p>
    <w:p w14:paraId="3D75C1F1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271010" cy="2149475"/>
            <wp:effectExtent l="12700" t="12700" r="34290" b="222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21494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AC22850">
      <w:pPr>
        <w:numPr>
          <w:ilvl w:val="0"/>
          <w:numId w:val="0"/>
        </w:numPr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（5）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在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注册成功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页面点击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【查看本条数据】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按钮；页面跳转至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提交数据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查询界面，查看本人全部注册申请信息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，页面支持复制链接、打印和下载。</w:t>
      </w:r>
    </w:p>
    <w:p w14:paraId="13F77DD4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2919730"/>
            <wp:effectExtent l="0" t="0" r="1270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（6）其中账号和手机号用于后续登录使用，请牢记。</w:t>
      </w:r>
    </w:p>
    <w:p w14:paraId="67D54F6D">
      <w:pPr>
        <w:widowControl w:val="0"/>
        <w:numPr>
          <w:ilvl w:val="0"/>
          <w:numId w:val="0"/>
        </w:numPr>
        <w:jc w:val="both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F25DC75">
        <w:tc>
          <w:tcPr>
            <w:tcW w:w="4261" w:type="dxa"/>
            <w:shd w:val="clear" w:color="auto" w:fill="E7E6E6" w:themeFill="background2"/>
          </w:tcPr>
          <w:p w14:paraId="17B9B99E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登录页字段</w:t>
            </w:r>
          </w:p>
        </w:tc>
        <w:tc>
          <w:tcPr>
            <w:tcW w:w="4261" w:type="dxa"/>
            <w:shd w:val="clear" w:color="auto" w:fill="E7E6E6" w:themeFill="background2"/>
          </w:tcPr>
          <w:p w14:paraId="63762AAE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对应填报信息字段</w:t>
            </w:r>
          </w:p>
        </w:tc>
      </w:tr>
      <w:tr w14:paraId="1011D838">
        <w:tc>
          <w:tcPr>
            <w:tcW w:w="4261" w:type="dxa"/>
          </w:tcPr>
          <w:p w14:paraId="27D4E823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学号 / 工号</w:t>
            </w:r>
          </w:p>
        </w:tc>
        <w:tc>
          <w:tcPr>
            <w:tcW w:w="4261" w:type="dxa"/>
          </w:tcPr>
          <w:p w14:paraId="06DC13CA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FF0000"/>
                <w:sz w:val="28"/>
                <w:szCs w:val="28"/>
                <w:vertAlign w:val="baseline"/>
                <w:lang w:val="en-US" w:eastAsia="zh-CN"/>
              </w:rPr>
              <w:t>账号</w:t>
            </w:r>
          </w:p>
        </w:tc>
      </w:tr>
      <w:tr w14:paraId="3012E8D2">
        <w:tc>
          <w:tcPr>
            <w:tcW w:w="4261" w:type="dxa"/>
          </w:tcPr>
          <w:p w14:paraId="35BB17D8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密码</w:t>
            </w:r>
          </w:p>
        </w:tc>
        <w:tc>
          <w:tcPr>
            <w:tcW w:w="4261" w:type="dxa"/>
          </w:tcPr>
          <w:p w14:paraId="470DCB92">
            <w:pPr>
              <w:numPr>
                <w:ilvl w:val="0"/>
                <w:numId w:val="0"/>
              </w:numP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jyxh（固定）+</w:t>
            </w:r>
            <w:r>
              <w:rPr>
                <w:rFonts w:hint="eastAsia" w:ascii="宋体" w:hAnsi="宋体" w:cs="Times New Roman"/>
                <w:color w:val="FF0000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  <w:p w14:paraId="55753127">
            <w:pPr>
              <w:numPr>
                <w:ilvl w:val="0"/>
                <w:numId w:val="0"/>
              </w:numPr>
              <w:rPr>
                <w:rFonts w:hint="default" w:ascii="宋体" w:hAnsi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vertAlign w:val="baseline"/>
                <w:lang w:val="en-US" w:eastAsia="zh-CN"/>
              </w:rPr>
              <w:t>例如：jyxh151****1889</w:t>
            </w:r>
          </w:p>
        </w:tc>
      </w:tr>
    </w:tbl>
    <w:p w14:paraId="50CEC93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1.2登录</w:t>
      </w:r>
    </w:p>
    <w:p w14:paraId="31C08C7A">
      <w:pPr>
        <w:numPr>
          <w:ilvl w:val="0"/>
          <w:numId w:val="0"/>
        </w:num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（1）进入</w:t>
      </w:r>
      <w:r>
        <w:rPr>
          <w:rFonts w:hint="eastAsia" w:ascii="宋体" w:hAnsi="宋体" w:cs="Times New Roman"/>
          <w:sz w:val="28"/>
          <w:szCs w:val="28"/>
        </w:rPr>
        <w:t>系统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网址https://jlyjsjyxh.kypt.chaoxing.com/，</w:t>
      </w:r>
      <w:r>
        <w:rPr>
          <w:rFonts w:hint="eastAsia" w:ascii="宋体" w:hAnsi="宋体" w:cs="Times New Roman"/>
          <w:sz w:val="28"/>
          <w:szCs w:val="28"/>
        </w:rPr>
        <w:t>点击页面右上角【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登录</w:t>
      </w:r>
      <w:r>
        <w:rPr>
          <w:rFonts w:hint="eastAsia" w:ascii="宋体" w:hAnsi="宋体" w:cs="Times New Roman"/>
          <w:sz w:val="28"/>
          <w:szCs w:val="28"/>
        </w:rPr>
        <w:t>】按钮，跳转至用户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登录</w:t>
      </w:r>
      <w:r>
        <w:rPr>
          <w:rFonts w:hint="eastAsia" w:ascii="宋体" w:hAnsi="宋体" w:cs="Times New Roman"/>
          <w:sz w:val="28"/>
          <w:szCs w:val="28"/>
        </w:rPr>
        <w:t>页面。</w:t>
      </w:r>
      <w:r>
        <w:rPr>
          <w:rFonts w:hint="eastAsia" w:ascii="宋体" w:hAnsi="宋体" w:cs="Times New Roman"/>
          <w:b/>
          <w:bCs/>
          <w:color w:val="FF0000"/>
          <w:sz w:val="28"/>
          <w:szCs w:val="28"/>
          <w:lang w:val="en-US" w:eastAsia="zh-CN"/>
        </w:rPr>
        <w:t>注意：请选择机构账号登录。</w:t>
      </w:r>
    </w:p>
    <w:p w14:paraId="37BD9F5B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1273810"/>
            <wp:effectExtent l="0" t="0" r="17145" b="215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C407B">
      <w:pPr>
        <w:numPr>
          <w:ilvl w:val="0"/>
          <w:numId w:val="3"/>
        </w:numPr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机构默认填写为“吉林省学位与研究生教育学会”</w:t>
      </w:r>
    </w:p>
    <w:p w14:paraId="4E5D71EF">
      <w:pPr>
        <w:numPr>
          <w:ilvl w:val="0"/>
          <w:numId w:val="3"/>
        </w:numPr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学号/工号，填写注册信息的【账号】</w:t>
      </w:r>
    </w:p>
    <w:p w14:paraId="7C34DA7B">
      <w:pPr>
        <w:numPr>
          <w:ilvl w:val="0"/>
          <w:numId w:val="3"/>
        </w:numPr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密码，填写jyxh+注册信息的【手机号】，例如</w:t>
      </w:r>
      <w:r>
        <w:rPr>
          <w:rFonts w:hint="eastAsia" w:ascii="宋体" w:hAnsi="宋体" w:cs="Times New Roman"/>
          <w:sz w:val="28"/>
          <w:szCs w:val="28"/>
          <w:vertAlign w:val="baseline"/>
          <w:lang w:val="en-US" w:eastAsia="zh-CN"/>
        </w:rPr>
        <w:t>jyxh151****1889</w:t>
      </w:r>
    </w:p>
    <w:p w14:paraId="29DEC981">
      <w:pPr>
        <w:numPr>
          <w:ilvl w:val="0"/>
          <w:numId w:val="0"/>
        </w:numPr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342890" cy="3526155"/>
            <wp:effectExtent l="0" t="0" r="16510" b="4445"/>
            <wp:docPr id="5" name="图片 2" descr="/Users/dw/Library/Containers/com.kingsoft.wpsoffice.mac/Data/tmp/photoeditapp/2026063010521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/Users/dw/Library/Containers/com.kingsoft.wpsoffice.mac/Data/tmp/photoeditapp/20260630105219/temp.pngtem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D100">
      <w:pPr>
        <w:widowControl w:val="0"/>
        <w:numPr>
          <w:ilvl w:val="0"/>
          <w:numId w:val="0"/>
        </w:numPr>
        <w:jc w:val="both"/>
      </w:pPr>
    </w:p>
    <w:p w14:paraId="5FB3D10F"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点击登录按钮，弹窗提示完善个人信息，</w:t>
      </w:r>
      <w:r>
        <w:rPr>
          <w:rFonts w:hint="eastAsia" w:ascii="宋体" w:hAnsi="宋体" w:cs="Times New Roman"/>
          <w:b/>
          <w:bCs/>
          <w:color w:val="FF0000"/>
          <w:sz w:val="28"/>
          <w:szCs w:val="28"/>
          <w:lang w:val="en-US" w:eastAsia="zh-CN"/>
        </w:rPr>
        <w:t>点击跳过即可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，进入到系统首页。</w:t>
      </w:r>
    </w:p>
    <w:p w14:paraId="2050CE3A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9865" cy="3456305"/>
            <wp:effectExtent l="0" t="0" r="13335" b="234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BD77F">
      <w:pPr>
        <w:widowControl w:val="0"/>
        <w:numPr>
          <w:ilvl w:val="0"/>
          <w:numId w:val="0"/>
        </w:numPr>
        <w:jc w:val="center"/>
      </w:pPr>
    </w:p>
    <w:p w14:paraId="6FB7BC6E">
      <w:pPr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491EDEE">
      <w:pPr>
        <w:pStyle w:val="15"/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项目申报</w:t>
      </w:r>
    </w:p>
    <w:p w14:paraId="380148F3">
      <w:pPr>
        <w:widowControl w:val="0"/>
        <w:numPr>
          <w:ilvl w:val="0"/>
          <w:numId w:val="0"/>
        </w:numPr>
        <w:ind w:leftChars="0"/>
        <w:jc w:val="both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（1）左侧导航栏点击【项目申报模块】，查看可申报的项目类型。列表显示项目阶段、标题、类型、级别、材料提交时间和申报数量。</w:t>
      </w:r>
    </w:p>
    <w:p w14:paraId="55699DDB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040" cy="2638425"/>
            <wp:effectExtent l="0" t="0" r="10160" b="317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C4A95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（2）点击【申报】按钮，进入在线申报页面。需填写所有*号标记字段。</w:t>
      </w:r>
    </w:p>
    <w:p w14:paraId="6BE96EA8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653030"/>
            <wp:effectExtent l="0" t="0" r="9525" b="1397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354AA">
      <w:pPr>
        <w:widowControl w:val="0"/>
        <w:numPr>
          <w:ilvl w:val="0"/>
          <w:numId w:val="0"/>
        </w:numPr>
        <w:ind w:leftChars="0"/>
        <w:jc w:val="both"/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（3）信息填写完成后，点击【提交申请】按钮，申报书正式提交进入审核流程。</w:t>
      </w:r>
      <w:r>
        <w:rPr>
          <w:rFonts w:hint="eastAsia" w:ascii="宋体" w:hAnsi="宋体" w:cs="Times New Roman"/>
          <w:color w:val="FF0000"/>
          <w:sz w:val="28"/>
          <w:szCs w:val="28"/>
          <w:lang w:val="en-US" w:eastAsia="zh-CN"/>
        </w:rPr>
        <w:t>注意：点击提交后，在管理员退回前不可修改，请谨慎提交。</w:t>
      </w:r>
    </w:p>
    <w:p w14:paraId="63270DB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634615"/>
            <wp:effectExtent l="0" t="0" r="10160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AE27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（4）若中途退出页面，信息不会自动保存，请手动点击【暂存填写】。保存填写信息。</w:t>
      </w:r>
    </w:p>
    <w:p w14:paraId="3239F015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2405" cy="2593975"/>
            <wp:effectExtent l="0" t="0" r="10795" b="2222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3202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2.1基础信息</w:t>
      </w:r>
    </w:p>
    <w:p w14:paraId="3FFEF5D7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·项目类型：系统固定展示2026 年度吉林省学位与研究生教育学会研究课题，无需手动编辑修改。</w:t>
      </w:r>
    </w:p>
    <w:p w14:paraId="5522767F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·项目名称（必填）：在输入框内填写课题完整规范名称，禁止简写、模糊表述。</w:t>
      </w:r>
    </w:p>
    <w:p w14:paraId="04311CCE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·项目所属单位（必填）：点击下拉选择框，选取本人所属高校，默认为注册账号登记单位。</w:t>
      </w:r>
    </w:p>
    <w:p w14:paraId="29818B6C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·项目起止时间（必填）：分别点击左右日历图标，选择项目启动、完成日期。本类项目建设期限固定为 2 年，起止时间跨度不得超出 2 年时限，否则无法保存提交。</w:t>
      </w:r>
    </w:p>
    <w:p w14:paraId="18BD60B9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·负责人：项目第一负责人姓名，默认为对应账号所属人姓名。</w:t>
      </w:r>
    </w:p>
    <w:p w14:paraId="37A202B9">
      <w:pPr>
        <w:widowControl w:val="0"/>
        <w:numPr>
          <w:ilvl w:val="0"/>
          <w:numId w:val="0"/>
        </w:numPr>
        <w:ind w:leftChars="0"/>
        <w:jc w:val="both"/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·项目评级（必填）：点击下拉框，根据申报文件要求选择对应项目评级类别。</w:t>
      </w:r>
    </w:p>
    <w:p w14:paraId="7C0F9108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443990"/>
            <wp:effectExtent l="0" t="0" r="16510" b="381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572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2.2立项材料</w:t>
      </w:r>
    </w:p>
    <w:p w14:paraId="01C6AF95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2.2.1课题基本信息</w:t>
      </w:r>
    </w:p>
    <w:p w14:paraId="7B80CDA2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课题主持人（必填）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在输入框填写完整姓名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；</w:t>
      </w:r>
    </w:p>
    <w:p w14:paraId="0FBE250B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 xml:space="preserve">· 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推荐单位（必填）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填写本校完整官方院校名称，与注册时所选 “所属单位” 匹配，不得简写、缩写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；</w:t>
      </w:r>
    </w:p>
    <w:p w14:paraId="7246FF74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联系电话（必填）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填写课题主持人可随时接通的手机号码，用于接收项目审核、评审相关通知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；</w:t>
      </w:r>
    </w:p>
    <w:p w14:paraId="1200BFB1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填表日期（必填）点击输入框右侧日历图标，选择本次填报操作当日日期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；</w:t>
      </w:r>
    </w:p>
    <w:p w14:paraId="5D08B546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课题研究起始年月（必填）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输入完整研究周期（格式为 XXXX 年 XX 月 —XXXX 年 XX 月），整体时间范围不得超出项目总建设周期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；</w:t>
      </w:r>
    </w:p>
    <w:p w14:paraId="205FF2C9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课题实践起始年月（必填）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：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填写课题实地调研、实践落地的完整时间区间，格式统一为「XXXX 年 XX 月 —XXXX 年 XX 月」，整体时间范围不得超出项目总建设周期。</w:t>
      </w:r>
    </w:p>
    <w:p w14:paraId="630FC76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1597660"/>
            <wp:effectExtent l="0" t="0" r="20320" b="2540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E1D80">
      <w:pPr>
        <w:rPr>
          <w:rFonts w:hint="default"/>
          <w:lang w:val="en-US" w:eastAsia="zh-CN"/>
        </w:rPr>
      </w:pPr>
    </w:p>
    <w:p w14:paraId="1BB3662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2.2.2课题主持人信息</w:t>
      </w:r>
    </w:p>
    <w:p w14:paraId="7A5C379A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本板块用于填报课题主持人完整个人资质信息，标注 *均为必填项，信息将用于资格核验与评审归档。</w:t>
      </w:r>
    </w:p>
    <w:p w14:paraId="5658C55D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（1）主持人基本信息</w:t>
      </w:r>
    </w:p>
    <w:p w14:paraId="4E81B8A7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·性别（必填）：点击下拉选择框，选择与本人实际情况匹配的性别选项；</w:t>
      </w:r>
    </w:p>
    <w:p w14:paraId="4A91EEBE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·身份证号码（必填）：在输入框准确填写 18 位居民身份证号码，数字、字母需与证件完全一致，不可遗漏、错写；</w:t>
      </w:r>
    </w:p>
    <w:p w14:paraId="46888BCE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·职称（必填）：填写当前职称全称；</w:t>
      </w:r>
    </w:p>
    <w:p w14:paraId="41EAB75C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·职务（必填）：填写当前职务全称；</w:t>
      </w:r>
    </w:p>
    <w:p w14:paraId="3DAE3A54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·学历（必填）：填写本人最高学历完整表述，如大学本科、硕士研究生、博士研究生。</w:t>
      </w:r>
    </w:p>
    <w:p w14:paraId="00D203BF">
      <w:r>
        <w:drawing>
          <wp:inline distT="0" distB="0" distL="114300" distR="114300">
            <wp:extent cx="5271135" cy="1102995"/>
            <wp:effectExtent l="0" t="0" r="12065" b="1460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7027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（2）完成近五年的主要教学工作</w:t>
      </w:r>
      <w:r>
        <w:rPr>
          <w:rFonts w:hint="eastAsia" w:ascii="宋体" w:hAnsi="宋体" w:cs="Times New Roman"/>
          <w:color w:val="FF0000"/>
          <w:sz w:val="28"/>
          <w:szCs w:val="28"/>
          <w:lang w:val="en-US" w:eastAsia="zh-CN"/>
        </w:rPr>
        <w:t>（此模块限报5条）</w:t>
      </w:r>
    </w:p>
    <w:p w14:paraId="466BA044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本模块以表格形式梳理主持人近五年授课履历，所有表格行需据实填写。</w:t>
      </w:r>
    </w:p>
    <w:p w14:paraId="7DD726F4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·时间：填写对应授课年份；</w:t>
      </w:r>
    </w:p>
    <w:p w14:paraId="391FFCCF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·主讲课程名称：填写课程标准全称，不得简写、使用课程代号；</w:t>
      </w:r>
    </w:p>
    <w:p w14:paraId="56BD33BB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·授课对象：区分本科生 / 硕士研究生 / 博士研究生，可标注对应专业；</w:t>
      </w:r>
    </w:p>
    <w:p w14:paraId="427D32F2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·学时：填写该学期实际授课总学时；</w:t>
      </w:r>
    </w:p>
    <w:p w14:paraId="149208B5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·学生人数：填写当期授课班级总人数。</w:t>
      </w:r>
    </w:p>
    <w:p w14:paraId="7411F679">
      <w:r>
        <w:drawing>
          <wp:inline distT="0" distB="0" distL="114300" distR="114300">
            <wp:extent cx="5272405" cy="1062990"/>
            <wp:effectExtent l="0" t="0" r="10795" b="381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4F528">
      <w:pPr>
        <w:widowControl w:val="0"/>
        <w:numPr>
          <w:ilvl w:val="0"/>
          <w:numId w:val="4"/>
        </w:numPr>
        <w:ind w:leftChars="0"/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完成主要教学改革和科研工作</w:t>
      </w:r>
      <w:r>
        <w:rPr>
          <w:rFonts w:hint="eastAsia" w:ascii="宋体" w:hAnsi="宋体" w:cs="Times New Roman"/>
          <w:color w:val="FF0000"/>
          <w:sz w:val="28"/>
          <w:szCs w:val="28"/>
          <w:lang w:val="en-US" w:eastAsia="zh-CN"/>
        </w:rPr>
        <w:t>（此模块限报5条）</w:t>
      </w:r>
    </w:p>
    <w:p w14:paraId="792D8C92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用于登记主持人过往主持、参与的教改、科研类项目，包含立项、结题、获奖完整信息。</w:t>
      </w:r>
    </w:p>
    <w:p w14:paraId="53C8A443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·立项时间：填写项目正式获批年月；</w:t>
      </w:r>
    </w:p>
    <w:p w14:paraId="63D11951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·项目名称：填写立项文件完整项目名称；</w:t>
      </w:r>
    </w:p>
    <w:p w14:paraId="4347A5E1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·完成 / 获奖情况：填写项目完成状态，若获奖注明奖项名称；</w:t>
      </w:r>
    </w:p>
    <w:p w14:paraId="72C45D11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·完成时间：填写项目结题验收年月。</w:t>
      </w:r>
    </w:p>
    <w:p w14:paraId="1740EA2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894080"/>
            <wp:effectExtent l="0" t="0" r="18415" b="2032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2683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2.2.3课题主要成员</w:t>
      </w:r>
    </w:p>
    <w:p w14:paraId="479D9141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登记课题全部参与人员信息，主持人无需重复填入本表，表格需完整填写所有协作成员，多个成员可通过下图标识的按钮来新增一行。</w:t>
      </w:r>
    </w:p>
    <w:p w14:paraId="0D466B51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·姓名：课题参与人员完整实名；</w:t>
      </w:r>
    </w:p>
    <w:p w14:paraId="16F78A29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·性别：男 / 女；</w:t>
      </w:r>
    </w:p>
    <w:p w14:paraId="2A2C5667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·身份证号码：18 位有效居民身份证号；</w:t>
      </w:r>
    </w:p>
    <w:p w14:paraId="54FCB63E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·职称：填写成员职称全称；</w:t>
      </w:r>
    </w:p>
    <w:p w14:paraId="210F6AE2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·工作单位：填写成员所属完整院校名称；</w:t>
      </w:r>
    </w:p>
    <w:p w14:paraId="418DD690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·课题分工：清晰标注该成员负责的研究板块或任务分工。</w:t>
      </w:r>
    </w:p>
    <w:p w14:paraId="781EE890">
      <w:pPr>
        <w:rPr>
          <w:rFonts w:hint="eastAsia"/>
          <w:lang w:eastAsia="zh-CN"/>
        </w:rPr>
      </w:pPr>
    </w:p>
    <w:p w14:paraId="46F4B673">
      <w:r>
        <w:drawing>
          <wp:inline distT="0" distB="0" distL="114300" distR="114300">
            <wp:extent cx="5264150" cy="1097915"/>
            <wp:effectExtent l="0" t="0" r="19050" b="19685"/>
            <wp:docPr id="3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F9878"/>
    <w:p w14:paraId="06EF15F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2.2.4课题研究相关内容</w:t>
      </w:r>
    </w:p>
    <w:p w14:paraId="6EDB9E4B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default" w:ascii="宋体" w:hAnsi="宋体" w:cs="Times New Roman"/>
          <w:sz w:val="28"/>
          <w:szCs w:val="28"/>
          <w:lang w:val="en-US" w:eastAsia="zh-CN"/>
        </w:rPr>
        <w:t>本章节共 7 个富文本填写模块，全部标注 * 为必填项，各模块均配备统一富文本编辑工具栏，支持文字排版、插入图片、表格编辑等功能，各板块存在严格字数上限，超字将无法保存内容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，填写时右下角实时更新剩余可编辑字数</w:t>
      </w:r>
      <w:r>
        <w:rPr>
          <w:rFonts w:hint="default" w:ascii="宋体" w:hAnsi="宋体" w:cs="Times New Roman"/>
          <w:sz w:val="28"/>
          <w:szCs w:val="28"/>
          <w:lang w:val="en-US" w:eastAsia="zh-CN"/>
        </w:rPr>
        <w:t>。</w:t>
      </w:r>
    </w:p>
    <w:p w14:paraId="667AB561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研究价值</w:t>
      </w:r>
    </w:p>
    <w:p w14:paraId="7C241D06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主要论述本课题拟解决的关键问题，限300字以内。</w:t>
      </w:r>
    </w:p>
    <w:p w14:paraId="77360EE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4734560" cy="1527810"/>
            <wp:effectExtent l="0" t="0" r="15240" b="2159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3456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FA51A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研究内容</w:t>
      </w:r>
    </w:p>
    <w:p w14:paraId="00668E5C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主要阐述本课题研究重点、核心内容、研究范围，限500字以内。</w:t>
      </w:r>
    </w:p>
    <w:p w14:paraId="33FF40B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7EBA4B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4792345" cy="1579880"/>
            <wp:effectExtent l="0" t="0" r="8255" b="2032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8C3E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研究方法</w:t>
      </w:r>
    </w:p>
    <w:p w14:paraId="1C5178E9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说明本课题采用的调研、分析、相关等具体研究手段与技术方法，限300字以内</w:t>
      </w:r>
    </w:p>
    <w:p w14:paraId="7C2D38D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4890770" cy="1457960"/>
            <wp:effectExtent l="0" t="0" r="11430" b="1524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7F11B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课题研究吸纳分析</w:t>
      </w:r>
    </w:p>
    <w:p w14:paraId="1A4D7E83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说明本课题研究的实施保障，限300字以内。</w:t>
      </w:r>
    </w:p>
    <w:p w14:paraId="356D4E3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4773295" cy="1358900"/>
            <wp:effectExtent l="0" t="0" r="1905" b="12700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0B9E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研究详细计划</w:t>
      </w:r>
    </w:p>
    <w:p w14:paraId="02BD1B1E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说明本课题各阶段研究任务、时间节点及阶段性成果安排，限300字以内</w:t>
      </w:r>
    </w:p>
    <w:p w14:paraId="75A583C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4806315" cy="1534160"/>
            <wp:effectExtent l="0" t="0" r="19685" b="1524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0631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857F8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课题研究预期结果</w:t>
      </w:r>
    </w:p>
    <w:p w14:paraId="52C488C2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列明本课题研究拟定的最终成果，限100字以内</w:t>
      </w:r>
    </w:p>
    <w:p w14:paraId="66C02AC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4714240" cy="1475740"/>
            <wp:effectExtent l="0" t="0" r="10160" b="22860"/>
            <wp:docPr id="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15BF">
      <w:pPr>
        <w:widowControl w:val="0"/>
        <w:numPr>
          <w:ilvl w:val="0"/>
          <w:numId w:val="5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基础预算</w:t>
      </w:r>
    </w:p>
    <w:p w14:paraId="7FA8AC24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填写本课题研究经费明细，无标注字数限制。</w:t>
      </w:r>
    </w:p>
    <w:p w14:paraId="2951CF5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1328420"/>
            <wp:effectExtent l="0" t="0" r="13970" b="17780"/>
            <wp:docPr id="2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E554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2C38D7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2.2.5申请人承诺</w:t>
      </w:r>
    </w:p>
    <w:p w14:paraId="60D1E216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确认申报表前文所有模块内容填写、校验完成，完善最后的申请人承诺，承诺文字已默认填写。</w:t>
      </w:r>
    </w:p>
    <w:p w14:paraId="4A80E37B">
      <w:pPr>
        <w:widowControl w:val="0"/>
        <w:numPr>
          <w:ilvl w:val="0"/>
          <w:numId w:val="0"/>
        </w:numPr>
        <w:jc w:val="both"/>
        <w:rPr>
          <w:rFonts w:hint="eastAsia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需提前准备签名图片（支持 JPG、PNG 通用图片格式），在申请人签字后上传电子签名图片，在页面右下角「年 月 日」位置，填写本次提交申报的完整公历日期。</w:t>
      </w:r>
    </w:p>
    <w:p w14:paraId="4BB9FC9D">
      <w:r>
        <w:drawing>
          <wp:inline distT="0" distB="0" distL="114300" distR="114300">
            <wp:extent cx="5274310" cy="1295400"/>
            <wp:effectExtent l="0" t="0" r="8890" b="0"/>
            <wp:docPr id="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9C7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859280"/>
            <wp:effectExtent l="0" t="0" r="16510" b="20320"/>
            <wp:docPr id="4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494F6">
      <w:pPr>
        <w:rPr>
          <w:rFonts w:hint="eastAsia"/>
          <w:lang w:val="en-US" w:eastAsia="zh-CN"/>
        </w:rPr>
      </w:pPr>
    </w:p>
    <w:p w14:paraId="6BD5B56F">
      <w:pPr>
        <w:pStyle w:val="15"/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我的项目</w:t>
      </w:r>
    </w:p>
    <w:p w14:paraId="319CBE1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申报中</w:t>
      </w:r>
    </w:p>
    <w:p w14:paraId="17CE25BB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有申报项目，且未正式提交前，可通过【我的项目】查看，并进行编辑或删除操作。</w:t>
      </w:r>
    </w:p>
    <w:p w14:paraId="32C1BA67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1440815"/>
            <wp:effectExtent l="0" t="0" r="19685" b="6985"/>
            <wp:docPr id="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BC91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3.2立项评审中</w:t>
      </w:r>
    </w:p>
    <w:p w14:paraId="38C5811F">
      <w:pPr>
        <w:widowControl w:val="0"/>
        <w:numPr>
          <w:ilvl w:val="0"/>
          <w:numId w:val="0"/>
        </w:numPr>
        <w:jc w:val="both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已提交审核的项目，不可继续编辑或变更。点击【管理】按钮可查看项目基本信息和提交的立项材料。</w:t>
      </w:r>
    </w:p>
    <w:p w14:paraId="3F88B6E7">
      <w:pPr>
        <w:rPr>
          <w:rFonts w:hint="eastAsia"/>
          <w:lang w:val="en-US" w:eastAsia="zh-CN"/>
        </w:rPr>
      </w:pPr>
    </w:p>
    <w:p w14:paraId="7623563B">
      <w:r>
        <w:drawing>
          <wp:inline distT="0" distB="0" distL="114300" distR="114300">
            <wp:extent cx="5269865" cy="2653030"/>
            <wp:effectExtent l="0" t="0" r="13335" b="13970"/>
            <wp:docPr id="3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FD7F6">
      <w:r>
        <w:drawing>
          <wp:inline distT="0" distB="0" distL="114300" distR="114300">
            <wp:extent cx="5273675" cy="2642235"/>
            <wp:effectExtent l="0" t="0" r="9525" b="24765"/>
            <wp:docPr id="3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6451">
      <w:r>
        <w:drawing>
          <wp:inline distT="0" distB="0" distL="114300" distR="114300">
            <wp:extent cx="5262880" cy="2624455"/>
            <wp:effectExtent l="0" t="0" r="20320" b="17145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4E26">
      <w:pPr>
        <w:bidi w:val="0"/>
        <w:rPr>
          <w:rFonts w:hint="eastAsia"/>
          <w:lang w:val="en-US" w:eastAsia="zh-CN"/>
        </w:rPr>
      </w:pPr>
    </w:p>
    <w:p w14:paraId="0F446816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3.3立项被退回</w:t>
      </w:r>
    </w:p>
    <w:p w14:paraId="321AFB68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3.3.1审核意见查看</w:t>
      </w:r>
    </w:p>
    <w:p w14:paraId="43C2F3F2">
      <w:pPr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经学校管理员审核后，如状态为“立项被退回”，可点击【管理】-【立项材料】，下滑至底部查看审核意见。</w:t>
      </w:r>
    </w:p>
    <w:p w14:paraId="1734DED5">
      <w:r>
        <w:drawing>
          <wp:inline distT="0" distB="0" distL="114300" distR="114300">
            <wp:extent cx="5253355" cy="1412240"/>
            <wp:effectExtent l="0" t="0" r="4445" b="10160"/>
            <wp:docPr id="37" name="图片 32" descr="/Users/dw/Library/Containers/com.kingsoft.wpsoffice.mac/Data/tmp/photoeditapp/2026063017354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2" descr="/Users/dw/Library/Containers/com.kingsoft.wpsoffice.mac/Data/tmp/photoeditapp/20260630173542/temp.pngtemp"/>
                    <pic:cNvPicPr>
                      <a:picLocks noChangeAspect="1"/>
                    </pic:cNvPicPr>
                  </pic:nvPicPr>
                  <pic:blipFill>
                    <a:blip r:embed="rId36"/>
                    <a:srcRect b="4639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1E6E">
      <w:r>
        <w:drawing>
          <wp:inline distT="0" distB="0" distL="114300" distR="114300">
            <wp:extent cx="5262880" cy="989330"/>
            <wp:effectExtent l="0" t="0" r="20320" b="1270"/>
            <wp:docPr id="38" name="图片 33" descr="/Users/dw/Library/Containers/com.kingsoft.wpsoffice.mac/Data/tmp/photoeditapp/2026063017360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3" descr="/Users/dw/Library/Containers/com.kingsoft.wpsoffice.mac/Data/tmp/photoeditapp/20260630173608/temp.pngtemp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7D8B">
      <w:r>
        <w:drawing>
          <wp:inline distT="0" distB="0" distL="114300" distR="114300">
            <wp:extent cx="5269230" cy="2620010"/>
            <wp:effectExtent l="0" t="0" r="13970" b="21590"/>
            <wp:docPr id="3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D30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3.3.2重新提交审核</w:t>
      </w:r>
    </w:p>
    <w:p w14:paraId="7720193C">
      <w:pPr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在我的项目模块下，点击【继续申报】，按照审核意见修改或补充相关信息后，重新提交项目再次进入审核流程。</w:t>
      </w:r>
    </w:p>
    <w:p w14:paraId="476D0EE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1358900"/>
            <wp:effectExtent l="0" t="0" r="0" b="0"/>
            <wp:docPr id="4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rcRect b="2716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4A6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8BE13D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3.4立项未通过</w:t>
      </w:r>
    </w:p>
    <w:p w14:paraId="6CCAA08D">
      <w:pPr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经学校管理员审核后，如状态为“立项未通过”，可点击【管理】-【立项材料】，下滑至底部查看审核意见。未通过的项目不允许修改后重新填报，可在项目申报模块，重新填报后提交审核。</w:t>
      </w:r>
    </w:p>
    <w:p w14:paraId="166DBD8C">
      <w:pPr>
        <w:rPr>
          <w:rFonts w:hint="eastAsia"/>
          <w:lang w:val="en-US" w:eastAsia="zh-CN"/>
        </w:rPr>
      </w:pPr>
    </w:p>
    <w:p w14:paraId="3A53FB82">
      <w:r>
        <w:drawing>
          <wp:inline distT="0" distB="0" distL="114300" distR="114300">
            <wp:extent cx="4797425" cy="1315085"/>
            <wp:effectExtent l="0" t="0" r="3175" b="5715"/>
            <wp:docPr id="4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E3E02"/>
    <w:p w14:paraId="1B42913E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3.5逐级审核</w:t>
      </w:r>
    </w:p>
    <w:p w14:paraId="56EDBE1C">
      <w:pPr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学校管理员初审通过后，进入学会审核、专家评审等审核流程。在我的项目-项目状态下可查看当前项目审核状态，在【管理】-【立项材料】页面底部可查看各级审核状态及意见。</w:t>
      </w:r>
    </w:p>
    <w:p w14:paraId="1DB4D807">
      <w:r>
        <w:drawing>
          <wp:inline distT="0" distB="0" distL="114300" distR="114300">
            <wp:extent cx="4892040" cy="1415415"/>
            <wp:effectExtent l="0" t="0" r="10160" b="6985"/>
            <wp:docPr id="4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87AA0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4883785" cy="1681480"/>
            <wp:effectExtent l="0" t="0" r="18415" b="20320"/>
            <wp:docPr id="4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rcRect t="28978"/>
                    <a:stretch>
                      <a:fillRect/>
                    </a:stretch>
                  </pic:blipFill>
                  <pic:spPr>
                    <a:xfrm>
                      <a:off x="0" y="0"/>
                      <a:ext cx="488378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egoe MDL2 Assets">
    <w:altName w:val="苹方-简"/>
    <w:panose1 w:val="050A0102010101010101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E513A2"/>
    <w:multiLevelType w:val="singleLevel"/>
    <w:tmpl w:val="DEE513A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B7E6654"/>
    <w:multiLevelType w:val="singleLevel"/>
    <w:tmpl w:val="FB7E665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EFD370F"/>
    <w:multiLevelType w:val="singleLevel"/>
    <w:tmpl w:val="FEFD370F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16794D42"/>
    <w:multiLevelType w:val="multilevel"/>
    <w:tmpl w:val="16794D42"/>
    <w:lvl w:ilvl="0" w:tentative="0">
      <w:start w:val="1"/>
      <w:numFmt w:val="decimal"/>
      <w:pStyle w:val="15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16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7A7F3C03"/>
    <w:multiLevelType w:val="singleLevel"/>
    <w:tmpl w:val="7A7F3C03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F5D47"/>
    <w:rsid w:val="0BE67913"/>
    <w:rsid w:val="17FBFA13"/>
    <w:rsid w:val="20B51210"/>
    <w:rsid w:val="2F70A097"/>
    <w:rsid w:val="3BEF68EF"/>
    <w:rsid w:val="3EEEA7B8"/>
    <w:rsid w:val="3EFFB372"/>
    <w:rsid w:val="3F9F2085"/>
    <w:rsid w:val="3FF7503A"/>
    <w:rsid w:val="4E7F5D47"/>
    <w:rsid w:val="5BFC6E96"/>
    <w:rsid w:val="5C5D1720"/>
    <w:rsid w:val="5DE0E62F"/>
    <w:rsid w:val="5FF7D95B"/>
    <w:rsid w:val="6B3EA2C5"/>
    <w:rsid w:val="6C7214A4"/>
    <w:rsid w:val="6CD242E1"/>
    <w:rsid w:val="6DEC5D76"/>
    <w:rsid w:val="6DF5E410"/>
    <w:rsid w:val="6F79C273"/>
    <w:rsid w:val="6FEF7F46"/>
    <w:rsid w:val="73DE73C3"/>
    <w:rsid w:val="75F7B3F8"/>
    <w:rsid w:val="7657B1E8"/>
    <w:rsid w:val="77AF3D39"/>
    <w:rsid w:val="77FFD8FE"/>
    <w:rsid w:val="7AFF2EDB"/>
    <w:rsid w:val="7B5ED07F"/>
    <w:rsid w:val="7BF229DC"/>
    <w:rsid w:val="7BF750B8"/>
    <w:rsid w:val="7BFF2B4F"/>
    <w:rsid w:val="7BFFFFFD"/>
    <w:rsid w:val="7D7FFA14"/>
    <w:rsid w:val="7DDC21CA"/>
    <w:rsid w:val="7EFBE911"/>
    <w:rsid w:val="AF55D438"/>
    <w:rsid w:val="BD247478"/>
    <w:rsid w:val="BEFB82E1"/>
    <w:rsid w:val="BFBE7DD3"/>
    <w:rsid w:val="BFE9ECD5"/>
    <w:rsid w:val="BFED2F80"/>
    <w:rsid w:val="D2AF1A49"/>
    <w:rsid w:val="DB7D485F"/>
    <w:rsid w:val="DBB677DB"/>
    <w:rsid w:val="DCE60607"/>
    <w:rsid w:val="DDBA6ABA"/>
    <w:rsid w:val="DFF760A0"/>
    <w:rsid w:val="E77F0505"/>
    <w:rsid w:val="EAFF2F85"/>
    <w:rsid w:val="EB5FF38C"/>
    <w:rsid w:val="EDBFE368"/>
    <w:rsid w:val="EEEB4B87"/>
    <w:rsid w:val="EF6E05B2"/>
    <w:rsid w:val="EFBDEBD8"/>
    <w:rsid w:val="F3BF7FB2"/>
    <w:rsid w:val="F6A73C95"/>
    <w:rsid w:val="F6BB767C"/>
    <w:rsid w:val="F6BBBA62"/>
    <w:rsid w:val="F7B7BBC1"/>
    <w:rsid w:val="F7BFB0F0"/>
    <w:rsid w:val="F7DF6764"/>
    <w:rsid w:val="F9F2510C"/>
    <w:rsid w:val="FDDF4AA5"/>
    <w:rsid w:val="FEDD4E32"/>
    <w:rsid w:val="FEF3E04F"/>
    <w:rsid w:val="FF576814"/>
    <w:rsid w:val="FF66E664"/>
    <w:rsid w:val="FFEEBB7F"/>
    <w:rsid w:val="FFF7801C"/>
    <w:rsid w:val="FFFBA67A"/>
    <w:rsid w:val="FFFF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Heiti SC Medium"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unhideWhenUsed/>
    <w:qFormat/>
    <w:uiPriority w:val="99"/>
  </w:style>
  <w:style w:type="character" w:customStyle="1" w:styleId="11">
    <w:name w:val="标题 1 Char"/>
    <w:link w:val="2"/>
    <w:qFormat/>
    <w:uiPriority w:val="0"/>
    <w:rPr>
      <w:rFonts w:eastAsia="Heiti SC Medium" w:asciiTheme="minorAscii" w:hAnsiTheme="minorAscii"/>
      <w:b/>
      <w:kern w:val="44"/>
      <w:sz w:val="28"/>
    </w:rPr>
  </w:style>
  <w:style w:type="paragraph" w:customStyle="1" w:styleId="12">
    <w:name w:val="文档首页大标题"/>
    <w:basedOn w:val="1"/>
    <w:next w:val="13"/>
    <w:qFormat/>
    <w:uiPriority w:val="0"/>
    <w:pPr>
      <w:wordWrap w:val="0"/>
      <w:topLinePunct/>
      <w:adjustRightInd w:val="0"/>
      <w:snapToGrid w:val="0"/>
      <w:spacing w:line="360" w:lineRule="auto"/>
      <w:contextualSpacing/>
      <w:jc w:val="center"/>
    </w:pPr>
    <w:rPr>
      <w:rFonts w:ascii="Times New Roman" w:hAnsi="Times New Roman" w:eastAsia="黑体"/>
      <w:b/>
      <w:sz w:val="44"/>
    </w:rPr>
  </w:style>
  <w:style w:type="paragraph" w:customStyle="1" w:styleId="13">
    <w:name w:val="本文正文"/>
    <w:basedOn w:val="1"/>
    <w:qFormat/>
    <w:uiPriority w:val="0"/>
    <w:pPr>
      <w:wordWrap w:val="0"/>
      <w:adjustRightInd w:val="0"/>
      <w:snapToGrid w:val="0"/>
      <w:spacing w:before="50" w:beforeLines="50" w:line="360" w:lineRule="auto"/>
      <w:ind w:firstLine="200" w:firstLineChars="200"/>
      <w:contextualSpacing/>
    </w:pPr>
    <w:rPr>
      <w:rFonts w:ascii="Segoe MDL2 Assets" w:hAnsi="Segoe MDL2 Assets" w:eastAsia="宋体"/>
      <w:sz w:val="24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5">
    <w:name w:val="一级标题"/>
    <w:basedOn w:val="2"/>
    <w:next w:val="13"/>
    <w:qFormat/>
    <w:uiPriority w:val="0"/>
    <w:pPr>
      <w:numPr>
        <w:ilvl w:val="0"/>
        <w:numId w:val="1"/>
      </w:numPr>
      <w:spacing w:line="240" w:lineRule="auto"/>
      <w:jc w:val="left"/>
    </w:pPr>
    <w:rPr>
      <w:sz w:val="44"/>
    </w:rPr>
  </w:style>
  <w:style w:type="paragraph" w:customStyle="1" w:styleId="16">
    <w:name w:val="二级标题"/>
    <w:basedOn w:val="1"/>
    <w:next w:val="17"/>
    <w:autoRedefine/>
    <w:qFormat/>
    <w:uiPriority w:val="0"/>
    <w:pPr>
      <w:numPr>
        <w:ilvl w:val="1"/>
        <w:numId w:val="1"/>
      </w:numPr>
      <w:wordWrap w:val="0"/>
      <w:adjustRightInd w:val="0"/>
      <w:snapToGrid w:val="0"/>
      <w:spacing w:before="50" w:beforeLines="50" w:after="100" w:afterLines="100" w:line="360" w:lineRule="auto"/>
      <w:contextualSpacing/>
      <w:outlineLvl w:val="1"/>
    </w:pPr>
    <w:rPr>
      <w:rFonts w:ascii="Times New Roman" w:hAnsi="Times New Roman" w:eastAsia="Heiti SC Medium"/>
      <w:b/>
      <w:sz w:val="32"/>
    </w:rPr>
  </w:style>
  <w:style w:type="paragraph" w:customStyle="1" w:styleId="17">
    <w:name w:val="正文格式_孔"/>
    <w:basedOn w:val="13"/>
    <w:qFormat/>
    <w:uiPriority w:val="0"/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2978</Words>
  <Characters>3183</Characters>
  <Lines>0</Lines>
  <Paragraphs>0</Paragraphs>
  <TotalTime>5</TotalTime>
  <ScaleCrop>false</ScaleCrop>
  <LinksUpToDate>false</LinksUpToDate>
  <CharactersWithSpaces>3229</CharactersWithSpaces>
  <Application>WPS Office_7.2.1.8947_F1E327BC-269C-435d-A152-05C5408002CA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2026-06-30T06:10:00Z</dcterms:created>
  <dc:creator>王</dc:creator>
  <cp:lastModifiedBy>王</cp:lastModifiedBy>
  <dcterms:modified xsi:type="dcterms:W3CDTF">2026-07-02T15:05:48Z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D501E2BFB9FE1E89660C426AF540C4AA_41</vt:lpwstr>
  </property>
  <property fmtid="{D5CDD505-2E9C-101B-9397-08002B2CF9AE}" pid="4" name="KSOTemplateDocerSaveRecord">
    <vt:lpwstr>eyJoZGlkIjoiNTMzZWFmZWJjMGE0ZDZmYmY3M2I5Mjg2YThiYjI0M2YiLCJ1c2VySWQiOiI0MzgwNTY0MjAifQ==</vt:lpwstr>
  </property>
</Properties>
</file>